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790C48" w14:textId="3E0B1F8C" w:rsidR="00A95652" w:rsidRDefault="00745259" w:rsidP="00745259">
      <w:pPr>
        <w:pStyle w:val="Heading1"/>
      </w:pPr>
      <w:bookmarkStart w:id="0" w:name="_Toc80266254"/>
      <w:r>
        <w:t>Debt Ceiling DA</w:t>
      </w:r>
      <w:bookmarkEnd w:id="0"/>
      <w:r>
        <w:t xml:space="preserve"> </w:t>
      </w:r>
    </w:p>
    <w:p w14:paraId="4BC60A49" w14:textId="078576DA" w:rsidR="00745259" w:rsidRDefault="00745259" w:rsidP="00E012A7"/>
    <w:p w14:paraId="09D2BDD8" w14:textId="183269B8" w:rsidR="009F4F1D" w:rsidRDefault="009F4F1D">
      <w:pPr>
        <w:pStyle w:val="TOC1"/>
        <w:tabs>
          <w:tab w:val="right" w:leader="dot" w:pos="10790"/>
        </w:tabs>
        <w:rPr>
          <w:rFonts w:asciiTheme="minorHAnsi" w:eastAsiaTheme="minorEastAsia" w:hAnsiTheme="minorHAnsi" w:cstheme="minorBidi"/>
          <w:noProof/>
          <w:sz w:val="22"/>
        </w:rPr>
      </w:pPr>
      <w:r>
        <w:fldChar w:fldCharType="begin"/>
      </w:r>
      <w:r>
        <w:instrText xml:space="preserve"> TOC \o "1-3" \u </w:instrText>
      </w:r>
      <w:r>
        <w:fldChar w:fldCharType="separate"/>
      </w:r>
      <w:r>
        <w:rPr>
          <w:noProof/>
        </w:rPr>
        <w:t>Debt Ceiling DA</w:t>
      </w:r>
      <w:r>
        <w:rPr>
          <w:noProof/>
        </w:rPr>
        <w:tab/>
      </w:r>
      <w:r>
        <w:rPr>
          <w:noProof/>
        </w:rPr>
        <w:fldChar w:fldCharType="begin"/>
      </w:r>
      <w:r>
        <w:rPr>
          <w:noProof/>
        </w:rPr>
        <w:instrText xml:space="preserve"> PAGEREF _Toc80266254 \h </w:instrText>
      </w:r>
      <w:r>
        <w:rPr>
          <w:noProof/>
        </w:rPr>
      </w:r>
      <w:r>
        <w:rPr>
          <w:noProof/>
        </w:rPr>
        <w:fldChar w:fldCharType="separate"/>
      </w:r>
      <w:r>
        <w:rPr>
          <w:noProof/>
        </w:rPr>
        <w:t>1</w:t>
      </w:r>
      <w:r>
        <w:rPr>
          <w:noProof/>
        </w:rPr>
        <w:fldChar w:fldCharType="end"/>
      </w:r>
    </w:p>
    <w:p w14:paraId="74C9B77F" w14:textId="74690C31" w:rsidR="009F4F1D" w:rsidRDefault="009F4F1D">
      <w:pPr>
        <w:pStyle w:val="TOC3"/>
        <w:tabs>
          <w:tab w:val="right" w:leader="dot" w:pos="10790"/>
        </w:tabs>
        <w:rPr>
          <w:rFonts w:asciiTheme="minorHAnsi" w:eastAsiaTheme="minorEastAsia" w:hAnsiTheme="minorHAnsi" w:cstheme="minorBidi"/>
          <w:noProof/>
          <w:sz w:val="22"/>
        </w:rPr>
      </w:pPr>
      <w:r>
        <w:rPr>
          <w:noProof/>
        </w:rPr>
        <w:t>1NC</w:t>
      </w:r>
      <w:r>
        <w:rPr>
          <w:noProof/>
        </w:rPr>
        <w:tab/>
      </w:r>
      <w:r>
        <w:rPr>
          <w:noProof/>
        </w:rPr>
        <w:fldChar w:fldCharType="begin"/>
      </w:r>
      <w:r>
        <w:rPr>
          <w:noProof/>
        </w:rPr>
        <w:instrText xml:space="preserve"> PAGEREF _Toc80266255 \h </w:instrText>
      </w:r>
      <w:r>
        <w:rPr>
          <w:noProof/>
        </w:rPr>
      </w:r>
      <w:r>
        <w:rPr>
          <w:noProof/>
        </w:rPr>
        <w:fldChar w:fldCharType="separate"/>
      </w:r>
      <w:r>
        <w:rPr>
          <w:noProof/>
        </w:rPr>
        <w:t>1</w:t>
      </w:r>
      <w:r>
        <w:rPr>
          <w:noProof/>
        </w:rPr>
        <w:fldChar w:fldCharType="end"/>
      </w:r>
    </w:p>
    <w:p w14:paraId="79916D88" w14:textId="0B3FBB2A" w:rsidR="009F4F1D" w:rsidRDefault="009F4F1D">
      <w:pPr>
        <w:pStyle w:val="TOC3"/>
        <w:tabs>
          <w:tab w:val="right" w:leader="dot" w:pos="10790"/>
        </w:tabs>
        <w:rPr>
          <w:rFonts w:asciiTheme="minorHAnsi" w:eastAsiaTheme="minorEastAsia" w:hAnsiTheme="minorHAnsi" w:cstheme="minorBidi"/>
          <w:noProof/>
          <w:sz w:val="22"/>
        </w:rPr>
      </w:pPr>
      <w:r>
        <w:rPr>
          <w:noProof/>
        </w:rPr>
        <w:t>Overview</w:t>
      </w:r>
      <w:r>
        <w:rPr>
          <w:noProof/>
        </w:rPr>
        <w:tab/>
      </w:r>
      <w:r>
        <w:rPr>
          <w:noProof/>
        </w:rPr>
        <w:fldChar w:fldCharType="begin"/>
      </w:r>
      <w:r>
        <w:rPr>
          <w:noProof/>
        </w:rPr>
        <w:instrText xml:space="preserve"> PAGEREF _Toc80266256 \h </w:instrText>
      </w:r>
      <w:r>
        <w:rPr>
          <w:noProof/>
        </w:rPr>
      </w:r>
      <w:r>
        <w:rPr>
          <w:noProof/>
        </w:rPr>
        <w:fldChar w:fldCharType="separate"/>
      </w:r>
      <w:r>
        <w:rPr>
          <w:noProof/>
        </w:rPr>
        <w:t>1</w:t>
      </w:r>
      <w:r>
        <w:rPr>
          <w:noProof/>
        </w:rPr>
        <w:fldChar w:fldCharType="end"/>
      </w:r>
    </w:p>
    <w:p w14:paraId="5B23F7E9" w14:textId="44565B17" w:rsidR="009F4F1D" w:rsidRDefault="009F4F1D">
      <w:pPr>
        <w:pStyle w:val="TOC1"/>
        <w:tabs>
          <w:tab w:val="right" w:leader="dot" w:pos="10790"/>
        </w:tabs>
        <w:rPr>
          <w:rFonts w:asciiTheme="minorHAnsi" w:eastAsiaTheme="minorEastAsia" w:hAnsiTheme="minorHAnsi" w:cstheme="minorBidi"/>
          <w:noProof/>
          <w:sz w:val="22"/>
        </w:rPr>
      </w:pPr>
      <w:r>
        <w:rPr>
          <w:noProof/>
        </w:rPr>
        <w:t>***UNIQUENESS***</w:t>
      </w:r>
      <w:r>
        <w:rPr>
          <w:noProof/>
        </w:rPr>
        <w:tab/>
      </w:r>
      <w:r>
        <w:rPr>
          <w:noProof/>
        </w:rPr>
        <w:fldChar w:fldCharType="begin"/>
      </w:r>
      <w:r>
        <w:rPr>
          <w:noProof/>
        </w:rPr>
        <w:instrText xml:space="preserve"> PAGEREF _Toc80266257 \h </w:instrText>
      </w:r>
      <w:r>
        <w:rPr>
          <w:noProof/>
        </w:rPr>
      </w:r>
      <w:r>
        <w:rPr>
          <w:noProof/>
        </w:rPr>
        <w:fldChar w:fldCharType="separate"/>
      </w:r>
      <w:r>
        <w:rPr>
          <w:noProof/>
        </w:rPr>
        <w:t>1</w:t>
      </w:r>
      <w:r>
        <w:rPr>
          <w:noProof/>
        </w:rPr>
        <w:fldChar w:fldCharType="end"/>
      </w:r>
    </w:p>
    <w:p w14:paraId="0DEA8914" w14:textId="73C67C23" w:rsidR="009F4F1D" w:rsidRDefault="009F4F1D">
      <w:pPr>
        <w:pStyle w:val="TOC3"/>
        <w:tabs>
          <w:tab w:val="right" w:leader="dot" w:pos="10790"/>
        </w:tabs>
        <w:rPr>
          <w:rFonts w:asciiTheme="minorHAnsi" w:eastAsiaTheme="minorEastAsia" w:hAnsiTheme="minorHAnsi" w:cstheme="minorBidi"/>
          <w:noProof/>
          <w:sz w:val="22"/>
        </w:rPr>
      </w:pPr>
      <w:r>
        <w:rPr>
          <w:noProof/>
        </w:rPr>
        <w:t>Extension Block</w:t>
      </w:r>
      <w:r>
        <w:rPr>
          <w:noProof/>
        </w:rPr>
        <w:tab/>
      </w:r>
      <w:r>
        <w:rPr>
          <w:noProof/>
        </w:rPr>
        <w:fldChar w:fldCharType="begin"/>
      </w:r>
      <w:r>
        <w:rPr>
          <w:noProof/>
        </w:rPr>
        <w:instrText xml:space="preserve"> PAGEREF _Toc80266258 \h </w:instrText>
      </w:r>
      <w:r>
        <w:rPr>
          <w:noProof/>
        </w:rPr>
      </w:r>
      <w:r>
        <w:rPr>
          <w:noProof/>
        </w:rPr>
        <w:fldChar w:fldCharType="separate"/>
      </w:r>
      <w:r>
        <w:rPr>
          <w:noProof/>
        </w:rPr>
        <w:t>1</w:t>
      </w:r>
      <w:r>
        <w:rPr>
          <w:noProof/>
        </w:rPr>
        <w:fldChar w:fldCharType="end"/>
      </w:r>
    </w:p>
    <w:p w14:paraId="79997929" w14:textId="49744854" w:rsidR="009F4F1D" w:rsidRDefault="009F4F1D">
      <w:pPr>
        <w:pStyle w:val="TOC1"/>
        <w:tabs>
          <w:tab w:val="right" w:leader="dot" w:pos="10790"/>
        </w:tabs>
        <w:rPr>
          <w:rFonts w:asciiTheme="minorHAnsi" w:eastAsiaTheme="minorEastAsia" w:hAnsiTheme="minorHAnsi" w:cstheme="minorBidi"/>
          <w:noProof/>
          <w:sz w:val="22"/>
        </w:rPr>
      </w:pPr>
      <w:r>
        <w:rPr>
          <w:noProof/>
        </w:rPr>
        <w:t>***INTERNAL LINKS***</w:t>
      </w:r>
      <w:r>
        <w:rPr>
          <w:noProof/>
        </w:rPr>
        <w:tab/>
      </w:r>
      <w:r>
        <w:rPr>
          <w:noProof/>
        </w:rPr>
        <w:fldChar w:fldCharType="begin"/>
      </w:r>
      <w:r>
        <w:rPr>
          <w:noProof/>
        </w:rPr>
        <w:instrText xml:space="preserve"> PAGEREF _Toc80266259 \h </w:instrText>
      </w:r>
      <w:r>
        <w:rPr>
          <w:noProof/>
        </w:rPr>
      </w:r>
      <w:r>
        <w:rPr>
          <w:noProof/>
        </w:rPr>
        <w:fldChar w:fldCharType="separate"/>
      </w:r>
      <w:r>
        <w:rPr>
          <w:noProof/>
        </w:rPr>
        <w:t>1</w:t>
      </w:r>
      <w:r>
        <w:rPr>
          <w:noProof/>
        </w:rPr>
        <w:fldChar w:fldCharType="end"/>
      </w:r>
    </w:p>
    <w:p w14:paraId="0FCA233E" w14:textId="51D5A80D" w:rsidR="009F4F1D" w:rsidRDefault="009F4F1D">
      <w:pPr>
        <w:pStyle w:val="TOC3"/>
        <w:tabs>
          <w:tab w:val="right" w:leader="dot" w:pos="10790"/>
        </w:tabs>
        <w:rPr>
          <w:rFonts w:asciiTheme="minorHAnsi" w:eastAsiaTheme="minorEastAsia" w:hAnsiTheme="minorHAnsi" w:cstheme="minorBidi"/>
          <w:noProof/>
          <w:sz w:val="22"/>
        </w:rPr>
      </w:pPr>
      <w:r>
        <w:rPr>
          <w:noProof/>
        </w:rPr>
        <w:t>Political Capital</w:t>
      </w:r>
      <w:r>
        <w:rPr>
          <w:noProof/>
        </w:rPr>
        <w:tab/>
      </w:r>
      <w:r>
        <w:rPr>
          <w:noProof/>
        </w:rPr>
        <w:fldChar w:fldCharType="begin"/>
      </w:r>
      <w:r>
        <w:rPr>
          <w:noProof/>
        </w:rPr>
        <w:instrText xml:space="preserve"> PAGEREF _Toc80266260 \h </w:instrText>
      </w:r>
      <w:r>
        <w:rPr>
          <w:noProof/>
        </w:rPr>
      </w:r>
      <w:r>
        <w:rPr>
          <w:noProof/>
        </w:rPr>
        <w:fldChar w:fldCharType="separate"/>
      </w:r>
      <w:r>
        <w:rPr>
          <w:noProof/>
        </w:rPr>
        <w:t>1</w:t>
      </w:r>
      <w:r>
        <w:rPr>
          <w:noProof/>
        </w:rPr>
        <w:fldChar w:fldCharType="end"/>
      </w:r>
    </w:p>
    <w:p w14:paraId="58B6B30D" w14:textId="7AA5FE61" w:rsidR="009F4F1D" w:rsidRDefault="009F4F1D">
      <w:pPr>
        <w:pStyle w:val="TOC3"/>
        <w:tabs>
          <w:tab w:val="right" w:leader="dot" w:pos="10790"/>
        </w:tabs>
        <w:rPr>
          <w:rFonts w:asciiTheme="minorHAnsi" w:eastAsiaTheme="minorEastAsia" w:hAnsiTheme="minorHAnsi" w:cstheme="minorBidi"/>
          <w:noProof/>
          <w:sz w:val="22"/>
        </w:rPr>
      </w:pPr>
      <w:r>
        <w:rPr>
          <w:noProof/>
        </w:rPr>
        <w:t>Delay/New Agenda Items</w:t>
      </w:r>
      <w:r>
        <w:rPr>
          <w:noProof/>
        </w:rPr>
        <w:tab/>
      </w:r>
      <w:r>
        <w:rPr>
          <w:noProof/>
        </w:rPr>
        <w:fldChar w:fldCharType="begin"/>
      </w:r>
      <w:r>
        <w:rPr>
          <w:noProof/>
        </w:rPr>
        <w:instrText xml:space="preserve"> PAGEREF _Toc80266261 \h </w:instrText>
      </w:r>
      <w:r>
        <w:rPr>
          <w:noProof/>
        </w:rPr>
      </w:r>
      <w:r>
        <w:rPr>
          <w:noProof/>
        </w:rPr>
        <w:fldChar w:fldCharType="separate"/>
      </w:r>
      <w:r>
        <w:rPr>
          <w:noProof/>
        </w:rPr>
        <w:t>1</w:t>
      </w:r>
      <w:r>
        <w:rPr>
          <w:noProof/>
        </w:rPr>
        <w:fldChar w:fldCharType="end"/>
      </w:r>
    </w:p>
    <w:p w14:paraId="73FFD608" w14:textId="7379A480" w:rsidR="009F4F1D" w:rsidRDefault="009F4F1D">
      <w:pPr>
        <w:pStyle w:val="TOC3"/>
        <w:tabs>
          <w:tab w:val="right" w:leader="dot" w:pos="10790"/>
        </w:tabs>
        <w:rPr>
          <w:rFonts w:asciiTheme="minorHAnsi" w:eastAsiaTheme="minorEastAsia" w:hAnsiTheme="minorHAnsi" w:cstheme="minorBidi"/>
          <w:noProof/>
          <w:sz w:val="22"/>
        </w:rPr>
      </w:pPr>
      <w:r>
        <w:rPr>
          <w:noProof/>
        </w:rPr>
        <w:t>Delay</w:t>
      </w:r>
      <w:r>
        <w:rPr>
          <w:noProof/>
        </w:rPr>
        <w:tab/>
      </w:r>
      <w:r>
        <w:rPr>
          <w:noProof/>
        </w:rPr>
        <w:fldChar w:fldCharType="begin"/>
      </w:r>
      <w:r>
        <w:rPr>
          <w:noProof/>
        </w:rPr>
        <w:instrText xml:space="preserve"> PAGEREF _Toc80266262 \h </w:instrText>
      </w:r>
      <w:r>
        <w:rPr>
          <w:noProof/>
        </w:rPr>
      </w:r>
      <w:r>
        <w:rPr>
          <w:noProof/>
        </w:rPr>
        <w:fldChar w:fldCharType="separate"/>
      </w:r>
      <w:r>
        <w:rPr>
          <w:noProof/>
        </w:rPr>
        <w:t>1</w:t>
      </w:r>
      <w:r>
        <w:rPr>
          <w:noProof/>
        </w:rPr>
        <w:fldChar w:fldCharType="end"/>
      </w:r>
    </w:p>
    <w:p w14:paraId="38C2E8B8" w14:textId="5092222F" w:rsidR="009F4F1D" w:rsidRDefault="009F4F1D">
      <w:pPr>
        <w:pStyle w:val="TOC1"/>
        <w:tabs>
          <w:tab w:val="right" w:leader="dot" w:pos="10790"/>
        </w:tabs>
        <w:rPr>
          <w:rFonts w:asciiTheme="minorHAnsi" w:eastAsiaTheme="minorEastAsia" w:hAnsiTheme="minorHAnsi" w:cstheme="minorBidi"/>
          <w:noProof/>
          <w:sz w:val="22"/>
        </w:rPr>
      </w:pPr>
      <w:r>
        <w:rPr>
          <w:noProof/>
        </w:rPr>
        <w:t>***IMPACTS***</w:t>
      </w:r>
      <w:r>
        <w:rPr>
          <w:noProof/>
        </w:rPr>
        <w:tab/>
      </w:r>
      <w:r>
        <w:rPr>
          <w:noProof/>
        </w:rPr>
        <w:fldChar w:fldCharType="begin"/>
      </w:r>
      <w:r>
        <w:rPr>
          <w:noProof/>
        </w:rPr>
        <w:instrText xml:space="preserve"> PAGEREF _Toc80266263 \h </w:instrText>
      </w:r>
      <w:r>
        <w:rPr>
          <w:noProof/>
        </w:rPr>
      </w:r>
      <w:r>
        <w:rPr>
          <w:noProof/>
        </w:rPr>
        <w:fldChar w:fldCharType="separate"/>
      </w:r>
      <w:r>
        <w:rPr>
          <w:noProof/>
        </w:rPr>
        <w:t>1</w:t>
      </w:r>
      <w:r>
        <w:rPr>
          <w:noProof/>
        </w:rPr>
        <w:fldChar w:fldCharType="end"/>
      </w:r>
    </w:p>
    <w:p w14:paraId="28669F68" w14:textId="28EBB235" w:rsidR="009F4F1D" w:rsidRDefault="009F4F1D">
      <w:pPr>
        <w:pStyle w:val="TOC3"/>
        <w:tabs>
          <w:tab w:val="right" w:leader="dot" w:pos="10790"/>
        </w:tabs>
        <w:rPr>
          <w:rFonts w:asciiTheme="minorHAnsi" w:eastAsiaTheme="minorEastAsia" w:hAnsiTheme="minorHAnsi" w:cstheme="minorBidi"/>
          <w:noProof/>
          <w:sz w:val="22"/>
        </w:rPr>
      </w:pPr>
      <w:r>
        <w:rPr>
          <w:noProof/>
        </w:rPr>
        <w:t>Extension Block</w:t>
      </w:r>
      <w:r>
        <w:rPr>
          <w:noProof/>
        </w:rPr>
        <w:tab/>
      </w:r>
      <w:r>
        <w:rPr>
          <w:noProof/>
        </w:rPr>
        <w:fldChar w:fldCharType="begin"/>
      </w:r>
      <w:r>
        <w:rPr>
          <w:noProof/>
        </w:rPr>
        <w:instrText xml:space="preserve"> PAGEREF _Toc80266264 \h </w:instrText>
      </w:r>
      <w:r>
        <w:rPr>
          <w:noProof/>
        </w:rPr>
      </w:r>
      <w:r>
        <w:rPr>
          <w:noProof/>
        </w:rPr>
        <w:fldChar w:fldCharType="separate"/>
      </w:r>
      <w:r>
        <w:rPr>
          <w:noProof/>
        </w:rPr>
        <w:t>1</w:t>
      </w:r>
      <w:r>
        <w:rPr>
          <w:noProof/>
        </w:rPr>
        <w:fldChar w:fldCharType="end"/>
      </w:r>
    </w:p>
    <w:p w14:paraId="03FE13FB" w14:textId="5D271DAB" w:rsidR="009F4F1D" w:rsidRDefault="009F4F1D">
      <w:pPr>
        <w:pStyle w:val="TOC3"/>
        <w:tabs>
          <w:tab w:val="right" w:leader="dot" w:pos="10790"/>
        </w:tabs>
        <w:rPr>
          <w:rFonts w:asciiTheme="minorHAnsi" w:eastAsiaTheme="minorEastAsia" w:hAnsiTheme="minorHAnsi" w:cstheme="minorBidi"/>
          <w:noProof/>
          <w:sz w:val="22"/>
        </w:rPr>
      </w:pPr>
      <w:r>
        <w:rPr>
          <w:noProof/>
        </w:rPr>
        <w:t>Dollar Hegemony</w:t>
      </w:r>
      <w:r>
        <w:rPr>
          <w:noProof/>
        </w:rPr>
        <w:tab/>
      </w:r>
      <w:r>
        <w:rPr>
          <w:noProof/>
        </w:rPr>
        <w:fldChar w:fldCharType="begin"/>
      </w:r>
      <w:r>
        <w:rPr>
          <w:noProof/>
        </w:rPr>
        <w:instrText xml:space="preserve"> PAGEREF _Toc80266265 \h </w:instrText>
      </w:r>
      <w:r>
        <w:rPr>
          <w:noProof/>
        </w:rPr>
      </w:r>
      <w:r>
        <w:rPr>
          <w:noProof/>
        </w:rPr>
        <w:fldChar w:fldCharType="separate"/>
      </w:r>
      <w:r>
        <w:rPr>
          <w:noProof/>
        </w:rPr>
        <w:t>1</w:t>
      </w:r>
      <w:r>
        <w:rPr>
          <w:noProof/>
        </w:rPr>
        <w:fldChar w:fldCharType="end"/>
      </w:r>
    </w:p>
    <w:p w14:paraId="45512454" w14:textId="6DBE9E96" w:rsidR="009F4F1D" w:rsidRDefault="009F4F1D">
      <w:pPr>
        <w:pStyle w:val="TOC3"/>
        <w:tabs>
          <w:tab w:val="right" w:leader="dot" w:pos="10790"/>
        </w:tabs>
        <w:rPr>
          <w:rFonts w:asciiTheme="minorHAnsi" w:eastAsiaTheme="minorEastAsia" w:hAnsiTheme="minorHAnsi" w:cstheme="minorBidi"/>
          <w:noProof/>
          <w:sz w:val="22"/>
        </w:rPr>
      </w:pPr>
      <w:r>
        <w:rPr>
          <w:noProof/>
        </w:rPr>
        <w:t>War</w:t>
      </w:r>
      <w:r>
        <w:rPr>
          <w:noProof/>
        </w:rPr>
        <w:tab/>
      </w:r>
      <w:r>
        <w:rPr>
          <w:noProof/>
        </w:rPr>
        <w:fldChar w:fldCharType="begin"/>
      </w:r>
      <w:r>
        <w:rPr>
          <w:noProof/>
        </w:rPr>
        <w:instrText xml:space="preserve"> PAGEREF _Toc80266266 \h </w:instrText>
      </w:r>
      <w:r>
        <w:rPr>
          <w:noProof/>
        </w:rPr>
      </w:r>
      <w:r>
        <w:rPr>
          <w:noProof/>
        </w:rPr>
        <w:fldChar w:fldCharType="separate"/>
      </w:r>
      <w:r>
        <w:rPr>
          <w:noProof/>
        </w:rPr>
        <w:t>1</w:t>
      </w:r>
      <w:r>
        <w:rPr>
          <w:noProof/>
        </w:rPr>
        <w:fldChar w:fldCharType="end"/>
      </w:r>
    </w:p>
    <w:p w14:paraId="54EB816E" w14:textId="494B2062" w:rsidR="009F4F1D" w:rsidRDefault="009F4F1D">
      <w:pPr>
        <w:pStyle w:val="TOC3"/>
        <w:tabs>
          <w:tab w:val="right" w:leader="dot" w:pos="10790"/>
        </w:tabs>
        <w:rPr>
          <w:rFonts w:asciiTheme="minorHAnsi" w:eastAsiaTheme="minorEastAsia" w:hAnsiTheme="minorHAnsi" w:cstheme="minorBidi"/>
          <w:noProof/>
          <w:sz w:val="22"/>
        </w:rPr>
      </w:pPr>
      <w:r>
        <w:rPr>
          <w:noProof/>
        </w:rPr>
        <w:t>Growth Good</w:t>
      </w:r>
      <w:r>
        <w:rPr>
          <w:noProof/>
        </w:rPr>
        <w:tab/>
      </w:r>
      <w:r>
        <w:rPr>
          <w:noProof/>
        </w:rPr>
        <w:fldChar w:fldCharType="begin"/>
      </w:r>
      <w:r>
        <w:rPr>
          <w:noProof/>
        </w:rPr>
        <w:instrText xml:space="preserve"> PAGEREF _Toc80266267 \h </w:instrText>
      </w:r>
      <w:r>
        <w:rPr>
          <w:noProof/>
        </w:rPr>
      </w:r>
      <w:r>
        <w:rPr>
          <w:noProof/>
        </w:rPr>
        <w:fldChar w:fldCharType="separate"/>
      </w:r>
      <w:r>
        <w:rPr>
          <w:noProof/>
        </w:rPr>
        <w:t>1</w:t>
      </w:r>
      <w:r>
        <w:rPr>
          <w:noProof/>
        </w:rPr>
        <w:fldChar w:fldCharType="end"/>
      </w:r>
    </w:p>
    <w:p w14:paraId="69D14DC6" w14:textId="32360F2C" w:rsidR="009F4F1D" w:rsidRDefault="009F4F1D">
      <w:pPr>
        <w:pStyle w:val="TOC1"/>
        <w:tabs>
          <w:tab w:val="right" w:leader="dot" w:pos="10790"/>
        </w:tabs>
        <w:rPr>
          <w:rFonts w:asciiTheme="minorHAnsi" w:eastAsiaTheme="minorEastAsia" w:hAnsiTheme="minorHAnsi" w:cstheme="minorBidi"/>
          <w:noProof/>
          <w:sz w:val="22"/>
        </w:rPr>
      </w:pPr>
      <w:r>
        <w:rPr>
          <w:noProof/>
        </w:rPr>
        <w:t>***ANSWERS TO***</w:t>
      </w:r>
      <w:r>
        <w:rPr>
          <w:noProof/>
        </w:rPr>
        <w:tab/>
      </w:r>
      <w:r>
        <w:rPr>
          <w:noProof/>
        </w:rPr>
        <w:fldChar w:fldCharType="begin"/>
      </w:r>
      <w:r>
        <w:rPr>
          <w:noProof/>
        </w:rPr>
        <w:instrText xml:space="preserve"> PAGEREF _Toc80266268 \h </w:instrText>
      </w:r>
      <w:r>
        <w:rPr>
          <w:noProof/>
        </w:rPr>
      </w:r>
      <w:r>
        <w:rPr>
          <w:noProof/>
        </w:rPr>
        <w:fldChar w:fldCharType="separate"/>
      </w:r>
      <w:r>
        <w:rPr>
          <w:noProof/>
        </w:rPr>
        <w:t>1</w:t>
      </w:r>
      <w:r>
        <w:rPr>
          <w:noProof/>
        </w:rPr>
        <w:fldChar w:fldCharType="end"/>
      </w:r>
    </w:p>
    <w:p w14:paraId="1DA18597" w14:textId="130FAC30" w:rsidR="009F4F1D" w:rsidRDefault="009F4F1D">
      <w:pPr>
        <w:pStyle w:val="TOC3"/>
        <w:tabs>
          <w:tab w:val="right" w:leader="dot" w:pos="10790"/>
        </w:tabs>
        <w:rPr>
          <w:rFonts w:asciiTheme="minorHAnsi" w:eastAsiaTheme="minorEastAsia" w:hAnsiTheme="minorHAnsi" w:cstheme="minorBidi"/>
          <w:noProof/>
          <w:sz w:val="22"/>
        </w:rPr>
      </w:pPr>
      <w:r>
        <w:rPr>
          <w:noProof/>
        </w:rPr>
        <w:t>Thumpers: Infrastructure</w:t>
      </w:r>
      <w:r>
        <w:rPr>
          <w:noProof/>
        </w:rPr>
        <w:tab/>
      </w:r>
      <w:r>
        <w:rPr>
          <w:noProof/>
        </w:rPr>
        <w:fldChar w:fldCharType="begin"/>
      </w:r>
      <w:r>
        <w:rPr>
          <w:noProof/>
        </w:rPr>
        <w:instrText xml:space="preserve"> PAGEREF _Toc80266269 \h </w:instrText>
      </w:r>
      <w:r>
        <w:rPr>
          <w:noProof/>
        </w:rPr>
      </w:r>
      <w:r>
        <w:rPr>
          <w:noProof/>
        </w:rPr>
        <w:fldChar w:fldCharType="separate"/>
      </w:r>
      <w:r>
        <w:rPr>
          <w:noProof/>
        </w:rPr>
        <w:t>1</w:t>
      </w:r>
      <w:r>
        <w:rPr>
          <w:noProof/>
        </w:rPr>
        <w:fldChar w:fldCharType="end"/>
      </w:r>
    </w:p>
    <w:p w14:paraId="588EB178" w14:textId="790AD2D4" w:rsidR="009F4F1D" w:rsidRDefault="009F4F1D">
      <w:pPr>
        <w:pStyle w:val="TOC3"/>
        <w:tabs>
          <w:tab w:val="right" w:leader="dot" w:pos="10790"/>
        </w:tabs>
        <w:rPr>
          <w:rFonts w:asciiTheme="minorHAnsi" w:eastAsiaTheme="minorEastAsia" w:hAnsiTheme="minorHAnsi" w:cstheme="minorBidi"/>
          <w:noProof/>
          <w:sz w:val="22"/>
        </w:rPr>
      </w:pPr>
      <w:r>
        <w:rPr>
          <w:noProof/>
        </w:rPr>
        <w:t>Thumpers: Drug Pricing</w:t>
      </w:r>
      <w:r>
        <w:rPr>
          <w:noProof/>
        </w:rPr>
        <w:tab/>
      </w:r>
      <w:r>
        <w:rPr>
          <w:noProof/>
        </w:rPr>
        <w:fldChar w:fldCharType="begin"/>
      </w:r>
      <w:r>
        <w:rPr>
          <w:noProof/>
        </w:rPr>
        <w:instrText xml:space="preserve"> PAGEREF _Toc80266270 \h </w:instrText>
      </w:r>
      <w:r>
        <w:rPr>
          <w:noProof/>
        </w:rPr>
      </w:r>
      <w:r>
        <w:rPr>
          <w:noProof/>
        </w:rPr>
        <w:fldChar w:fldCharType="separate"/>
      </w:r>
      <w:r>
        <w:rPr>
          <w:noProof/>
        </w:rPr>
        <w:t>1</w:t>
      </w:r>
      <w:r>
        <w:rPr>
          <w:noProof/>
        </w:rPr>
        <w:fldChar w:fldCharType="end"/>
      </w:r>
    </w:p>
    <w:p w14:paraId="753B2A99" w14:textId="61747FD7" w:rsidR="009F4F1D" w:rsidRDefault="009F4F1D">
      <w:pPr>
        <w:pStyle w:val="TOC3"/>
        <w:tabs>
          <w:tab w:val="right" w:leader="dot" w:pos="10790"/>
        </w:tabs>
        <w:rPr>
          <w:rFonts w:asciiTheme="minorHAnsi" w:eastAsiaTheme="minorEastAsia" w:hAnsiTheme="minorHAnsi" w:cstheme="minorBidi"/>
          <w:noProof/>
          <w:sz w:val="22"/>
        </w:rPr>
      </w:pPr>
      <w:r>
        <w:rPr>
          <w:noProof/>
        </w:rPr>
        <w:t>Thumpers: Afghanistan</w:t>
      </w:r>
      <w:r>
        <w:rPr>
          <w:noProof/>
        </w:rPr>
        <w:tab/>
      </w:r>
      <w:r>
        <w:rPr>
          <w:noProof/>
        </w:rPr>
        <w:fldChar w:fldCharType="begin"/>
      </w:r>
      <w:r>
        <w:rPr>
          <w:noProof/>
        </w:rPr>
        <w:instrText xml:space="preserve"> PAGEREF _Toc80266271 \h </w:instrText>
      </w:r>
      <w:r>
        <w:rPr>
          <w:noProof/>
        </w:rPr>
      </w:r>
      <w:r>
        <w:rPr>
          <w:noProof/>
        </w:rPr>
        <w:fldChar w:fldCharType="separate"/>
      </w:r>
      <w:r>
        <w:rPr>
          <w:noProof/>
        </w:rPr>
        <w:t>1</w:t>
      </w:r>
      <w:r>
        <w:rPr>
          <w:noProof/>
        </w:rPr>
        <w:fldChar w:fldCharType="end"/>
      </w:r>
    </w:p>
    <w:p w14:paraId="79DE1FE5" w14:textId="44C5D47B" w:rsidR="009F4F1D" w:rsidRDefault="009F4F1D">
      <w:pPr>
        <w:pStyle w:val="TOC3"/>
        <w:tabs>
          <w:tab w:val="right" w:leader="dot" w:pos="10790"/>
        </w:tabs>
        <w:rPr>
          <w:rFonts w:asciiTheme="minorHAnsi" w:eastAsiaTheme="minorEastAsia" w:hAnsiTheme="minorHAnsi" w:cstheme="minorBidi"/>
          <w:noProof/>
          <w:sz w:val="22"/>
        </w:rPr>
      </w:pPr>
      <w:r>
        <w:rPr>
          <w:noProof/>
        </w:rPr>
        <w:t>Uniqueness Overwhelms the Link: Budget Reconciliation Solves</w:t>
      </w:r>
      <w:r>
        <w:rPr>
          <w:noProof/>
        </w:rPr>
        <w:tab/>
      </w:r>
      <w:r>
        <w:rPr>
          <w:noProof/>
        </w:rPr>
        <w:fldChar w:fldCharType="begin"/>
      </w:r>
      <w:r>
        <w:rPr>
          <w:noProof/>
        </w:rPr>
        <w:instrText xml:space="preserve"> PAGEREF _Toc80266272 \h </w:instrText>
      </w:r>
      <w:r>
        <w:rPr>
          <w:noProof/>
        </w:rPr>
      </w:r>
      <w:r>
        <w:rPr>
          <w:noProof/>
        </w:rPr>
        <w:fldChar w:fldCharType="separate"/>
      </w:r>
      <w:r>
        <w:rPr>
          <w:noProof/>
        </w:rPr>
        <w:t>1</w:t>
      </w:r>
      <w:r>
        <w:rPr>
          <w:noProof/>
        </w:rPr>
        <w:fldChar w:fldCharType="end"/>
      </w:r>
    </w:p>
    <w:p w14:paraId="597A9F2F" w14:textId="44814F0D" w:rsidR="009F4F1D" w:rsidRDefault="009F4F1D">
      <w:pPr>
        <w:pStyle w:val="TOC3"/>
        <w:tabs>
          <w:tab w:val="right" w:leader="dot" w:pos="10790"/>
        </w:tabs>
        <w:rPr>
          <w:rFonts w:asciiTheme="minorHAnsi" w:eastAsiaTheme="minorEastAsia" w:hAnsiTheme="minorHAnsi" w:cstheme="minorBidi"/>
          <w:noProof/>
          <w:sz w:val="22"/>
        </w:rPr>
      </w:pPr>
      <w:r>
        <w:rPr>
          <w:noProof/>
        </w:rPr>
        <w:t>Uniqueness Overwhelms the Link/It’s Inevitable</w:t>
      </w:r>
      <w:r>
        <w:rPr>
          <w:noProof/>
        </w:rPr>
        <w:tab/>
      </w:r>
      <w:r>
        <w:rPr>
          <w:noProof/>
        </w:rPr>
        <w:fldChar w:fldCharType="begin"/>
      </w:r>
      <w:r>
        <w:rPr>
          <w:noProof/>
        </w:rPr>
        <w:instrText xml:space="preserve"> PAGEREF _Toc80266273 \h </w:instrText>
      </w:r>
      <w:r>
        <w:rPr>
          <w:noProof/>
        </w:rPr>
      </w:r>
      <w:r>
        <w:rPr>
          <w:noProof/>
        </w:rPr>
        <w:fldChar w:fldCharType="separate"/>
      </w:r>
      <w:r>
        <w:rPr>
          <w:noProof/>
        </w:rPr>
        <w:t>1</w:t>
      </w:r>
      <w:r>
        <w:rPr>
          <w:noProof/>
        </w:rPr>
        <w:fldChar w:fldCharType="end"/>
      </w:r>
    </w:p>
    <w:p w14:paraId="5039A5D1" w14:textId="2360C99C" w:rsidR="009F4F1D" w:rsidRDefault="009F4F1D">
      <w:pPr>
        <w:pStyle w:val="TOC3"/>
        <w:tabs>
          <w:tab w:val="right" w:leader="dot" w:pos="10790"/>
        </w:tabs>
        <w:rPr>
          <w:rFonts w:asciiTheme="minorHAnsi" w:eastAsiaTheme="minorEastAsia" w:hAnsiTheme="minorHAnsi" w:cstheme="minorBidi"/>
          <w:noProof/>
          <w:sz w:val="22"/>
        </w:rPr>
      </w:pPr>
      <w:r>
        <w:rPr>
          <w:noProof/>
        </w:rPr>
        <w:t>Non Unique: Republicans Won’t Deal/Budge</w:t>
      </w:r>
      <w:r>
        <w:rPr>
          <w:noProof/>
        </w:rPr>
        <w:tab/>
      </w:r>
      <w:r>
        <w:rPr>
          <w:noProof/>
        </w:rPr>
        <w:fldChar w:fldCharType="begin"/>
      </w:r>
      <w:r>
        <w:rPr>
          <w:noProof/>
        </w:rPr>
        <w:instrText xml:space="preserve"> PAGEREF _Toc80266274 \h </w:instrText>
      </w:r>
      <w:r>
        <w:rPr>
          <w:noProof/>
        </w:rPr>
      </w:r>
      <w:r>
        <w:rPr>
          <w:noProof/>
        </w:rPr>
        <w:fldChar w:fldCharType="separate"/>
      </w:r>
      <w:r>
        <w:rPr>
          <w:noProof/>
        </w:rPr>
        <w:t>1</w:t>
      </w:r>
      <w:r>
        <w:rPr>
          <w:noProof/>
        </w:rPr>
        <w:fldChar w:fldCharType="end"/>
      </w:r>
    </w:p>
    <w:p w14:paraId="4E9B114D" w14:textId="6D9BDC06" w:rsidR="009F4F1D" w:rsidRDefault="009F4F1D">
      <w:pPr>
        <w:pStyle w:val="TOC3"/>
        <w:tabs>
          <w:tab w:val="right" w:leader="dot" w:pos="10790"/>
        </w:tabs>
        <w:rPr>
          <w:rFonts w:asciiTheme="minorHAnsi" w:eastAsiaTheme="minorEastAsia" w:hAnsiTheme="minorHAnsi" w:cstheme="minorBidi"/>
          <w:noProof/>
          <w:sz w:val="22"/>
        </w:rPr>
      </w:pPr>
      <w:r>
        <w:rPr>
          <w:noProof/>
        </w:rPr>
        <w:t>No Impact: Empirically Denied</w:t>
      </w:r>
      <w:r>
        <w:rPr>
          <w:noProof/>
        </w:rPr>
        <w:tab/>
      </w:r>
      <w:r>
        <w:rPr>
          <w:noProof/>
        </w:rPr>
        <w:fldChar w:fldCharType="begin"/>
      </w:r>
      <w:r>
        <w:rPr>
          <w:noProof/>
        </w:rPr>
        <w:instrText xml:space="preserve"> PAGEREF _Toc80266275 \h </w:instrText>
      </w:r>
      <w:r>
        <w:rPr>
          <w:noProof/>
        </w:rPr>
      </w:r>
      <w:r>
        <w:rPr>
          <w:noProof/>
        </w:rPr>
        <w:fldChar w:fldCharType="separate"/>
      </w:r>
      <w:r>
        <w:rPr>
          <w:noProof/>
        </w:rPr>
        <w:t>1</w:t>
      </w:r>
      <w:r>
        <w:rPr>
          <w:noProof/>
        </w:rPr>
        <w:fldChar w:fldCharType="end"/>
      </w:r>
    </w:p>
    <w:p w14:paraId="2DF390AA" w14:textId="0DEBBC53" w:rsidR="009F4F1D" w:rsidRDefault="009F4F1D">
      <w:pPr>
        <w:pStyle w:val="TOC3"/>
        <w:tabs>
          <w:tab w:val="right" w:leader="dot" w:pos="10790"/>
        </w:tabs>
        <w:rPr>
          <w:rFonts w:asciiTheme="minorHAnsi" w:eastAsiaTheme="minorEastAsia" w:hAnsiTheme="minorHAnsi" w:cstheme="minorBidi"/>
          <w:noProof/>
          <w:sz w:val="22"/>
        </w:rPr>
      </w:pPr>
      <w:r>
        <w:rPr>
          <w:noProof/>
        </w:rPr>
        <w:t>No Impact: No Short Term Risk</w:t>
      </w:r>
      <w:r>
        <w:rPr>
          <w:noProof/>
        </w:rPr>
        <w:tab/>
      </w:r>
      <w:r>
        <w:rPr>
          <w:noProof/>
        </w:rPr>
        <w:fldChar w:fldCharType="begin"/>
      </w:r>
      <w:r>
        <w:rPr>
          <w:noProof/>
        </w:rPr>
        <w:instrText xml:space="preserve"> PAGEREF _Toc80266276 \h </w:instrText>
      </w:r>
      <w:r>
        <w:rPr>
          <w:noProof/>
        </w:rPr>
      </w:r>
      <w:r>
        <w:rPr>
          <w:noProof/>
        </w:rPr>
        <w:fldChar w:fldCharType="separate"/>
      </w:r>
      <w:r>
        <w:rPr>
          <w:noProof/>
        </w:rPr>
        <w:t>1</w:t>
      </w:r>
      <w:r>
        <w:rPr>
          <w:noProof/>
        </w:rPr>
        <w:fldChar w:fldCharType="end"/>
      </w:r>
    </w:p>
    <w:p w14:paraId="0A8A422E" w14:textId="4CF7B4F4" w:rsidR="00745259" w:rsidRDefault="009F4F1D" w:rsidP="00E012A7">
      <w:r>
        <w:fldChar w:fldCharType="end"/>
      </w:r>
    </w:p>
    <w:p w14:paraId="3B27B104" w14:textId="20EC5080" w:rsidR="00745259" w:rsidRDefault="00745259" w:rsidP="00745259">
      <w:pPr>
        <w:pStyle w:val="Heading3"/>
      </w:pPr>
      <w:bookmarkStart w:id="1" w:name="_Toc80266255"/>
      <w:r>
        <w:t>1NC</w:t>
      </w:r>
      <w:bookmarkEnd w:id="1"/>
      <w:r>
        <w:t xml:space="preserve"> </w:t>
      </w:r>
    </w:p>
    <w:p w14:paraId="24D9047C" w14:textId="533E9F14" w:rsidR="00745259" w:rsidRDefault="00745259" w:rsidP="00E012A7"/>
    <w:p w14:paraId="71385CEB" w14:textId="77777777" w:rsidR="004F69E8" w:rsidRDefault="004F69E8" w:rsidP="004F69E8">
      <w:pPr>
        <w:pStyle w:val="Heading4"/>
      </w:pPr>
      <w:r>
        <w:t xml:space="preserve">Vote to raise the debt limit will pass now but it won’t be easy </w:t>
      </w:r>
    </w:p>
    <w:p w14:paraId="1A518694" w14:textId="77777777" w:rsidR="004F69E8" w:rsidRDefault="004F69E8" w:rsidP="004F69E8">
      <w:r w:rsidRPr="00D14873">
        <w:rPr>
          <w:b/>
          <w:bCs/>
          <w:sz w:val="24"/>
          <w:szCs w:val="24"/>
        </w:rPr>
        <w:t xml:space="preserve">Emma and </w:t>
      </w:r>
      <w:proofErr w:type="spellStart"/>
      <w:r w:rsidRPr="00D14873">
        <w:rPr>
          <w:b/>
          <w:bCs/>
          <w:sz w:val="24"/>
          <w:szCs w:val="24"/>
        </w:rPr>
        <w:t>Scholtes</w:t>
      </w:r>
      <w:proofErr w:type="spellEnd"/>
      <w:r w:rsidRPr="00D14873">
        <w:rPr>
          <w:b/>
          <w:bCs/>
          <w:sz w:val="24"/>
          <w:szCs w:val="24"/>
        </w:rPr>
        <w:t>, 8-4</w:t>
      </w:r>
      <w:r>
        <w:t>-21</w:t>
      </w:r>
    </w:p>
    <w:p w14:paraId="44A4A220" w14:textId="77777777" w:rsidR="004F69E8" w:rsidRDefault="004F69E8" w:rsidP="004F69E8">
      <w:r>
        <w:t>(Caitlin and Jennifer, “</w:t>
      </w:r>
      <w:r w:rsidRPr="00D14873">
        <w:t>Democrats prepare to rope GOP into political cliff dive over debt limit</w:t>
      </w:r>
      <w:r>
        <w:t xml:space="preserve">,” accessed 8-7-21, </w:t>
      </w:r>
      <w:hyperlink r:id="rId6" w:history="1">
        <w:r w:rsidRPr="003A3C13">
          <w:rPr>
            <w:rStyle w:val="Hyperlink"/>
          </w:rPr>
          <w:t>https://www.politico.com/news/2021/08/04/debt-limit-congress-502417</w:t>
        </w:r>
      </w:hyperlink>
      <w:r>
        <w:t xml:space="preserve">) JFN </w:t>
      </w:r>
    </w:p>
    <w:p w14:paraId="7AEC6E9A" w14:textId="77777777" w:rsidR="004F69E8" w:rsidRDefault="004F69E8" w:rsidP="004F69E8"/>
    <w:p w14:paraId="5B5C0700" w14:textId="77777777" w:rsidR="004F69E8" w:rsidRDefault="004F69E8" w:rsidP="004F69E8">
      <w:r w:rsidRPr="00DB7300">
        <w:rPr>
          <w:b/>
          <w:bCs/>
          <w:u w:val="single"/>
        </w:rPr>
        <w:t>The next likely vehicle for action on the nation’s borrowing authority is a continuing resolution</w:t>
      </w:r>
      <w:r>
        <w:t xml:space="preserve"> to keep the government open past Sept. 30. </w:t>
      </w:r>
      <w:r w:rsidRPr="00DB7300">
        <w:rPr>
          <w:b/>
          <w:bCs/>
          <w:u w:val="single"/>
        </w:rPr>
        <w:t xml:space="preserve">Support from at least 10 Senate Republicans will be needed to pass a debt limit suspension or increase </w:t>
      </w:r>
      <w:r>
        <w:t xml:space="preserve">alongside such a stopgap spending bill. And </w:t>
      </w:r>
      <w:r w:rsidRPr="00DB7300">
        <w:rPr>
          <w:b/>
          <w:bCs/>
          <w:u w:val="single"/>
        </w:rPr>
        <w:t>the GOP is promising a painful fight</w:t>
      </w:r>
      <w:r>
        <w:t xml:space="preserve">, with little floor time between the end of August recess and a government shutdown at the end of the fiscal year. </w:t>
      </w:r>
      <w:r w:rsidRPr="00DB7300">
        <w:rPr>
          <w:b/>
          <w:bCs/>
          <w:u w:val="single"/>
        </w:rPr>
        <w:t>Despite</w:t>
      </w:r>
      <w:r>
        <w:t xml:space="preserve"> those </w:t>
      </w:r>
      <w:r w:rsidRPr="00DB7300">
        <w:rPr>
          <w:b/>
          <w:bCs/>
          <w:u w:val="single"/>
        </w:rPr>
        <w:t>high hurdles, the timing might work out on aligning action on the debt limit with a vote to fund the government</w:t>
      </w:r>
      <w:r>
        <w:t>. Earlier this week, Yellen notified Hill leaders that the agency has begun holding back on a variety of investments to stave off default until later this fall, buying them more time for negotiations.</w:t>
      </w:r>
    </w:p>
    <w:p w14:paraId="246999A2" w14:textId="74856AFB" w:rsidR="004F69E8" w:rsidRDefault="004F69E8" w:rsidP="00E012A7"/>
    <w:p w14:paraId="167FF192" w14:textId="69BE5E68" w:rsidR="004F69E8" w:rsidRDefault="004F69E8" w:rsidP="00E012A7">
      <w:r>
        <w:t>*Insert Link*</w:t>
      </w:r>
    </w:p>
    <w:p w14:paraId="07C46E39" w14:textId="77777777" w:rsidR="004F69E8" w:rsidRDefault="004F69E8" w:rsidP="00E012A7"/>
    <w:p w14:paraId="7FF88EE0" w14:textId="77777777" w:rsidR="004F69E8" w:rsidRDefault="004F69E8" w:rsidP="004F69E8">
      <w:pPr>
        <w:pStyle w:val="Heading4"/>
      </w:pPr>
      <w:r>
        <w:t xml:space="preserve">Biden needs political capital to ensure the debt ceiling is raised </w:t>
      </w:r>
    </w:p>
    <w:p w14:paraId="7D8E1EBB" w14:textId="77777777" w:rsidR="004F69E8" w:rsidRDefault="004F69E8" w:rsidP="004F69E8">
      <w:r w:rsidRPr="00B54FF0">
        <w:rPr>
          <w:b/>
          <w:bCs/>
          <w:sz w:val="24"/>
          <w:szCs w:val="24"/>
        </w:rPr>
        <w:t>Garvey, 8-4</w:t>
      </w:r>
      <w:r>
        <w:t>-21</w:t>
      </w:r>
    </w:p>
    <w:p w14:paraId="503DF9C6" w14:textId="77777777" w:rsidR="004F69E8" w:rsidRDefault="004F69E8" w:rsidP="004F69E8">
      <w:r>
        <w:t>(Padhraic, “</w:t>
      </w:r>
      <w:r w:rsidRPr="00B54FF0">
        <w:t>The approach of the US debt ceiling ‘X Date’ and why it matters</w:t>
      </w:r>
      <w:r>
        <w:t xml:space="preserve">,” accessed 8-6-21, </w:t>
      </w:r>
      <w:hyperlink r:id="rId7" w:history="1">
        <w:r w:rsidRPr="003A3C13">
          <w:rPr>
            <w:rStyle w:val="Hyperlink"/>
          </w:rPr>
          <w:t>https://think.ing.com/opinions/the-approach-of-the-us-debt-ceiling-x-date-and-why-it-matters</w:t>
        </w:r>
      </w:hyperlink>
      <w:r>
        <w:t>) JFN</w:t>
      </w:r>
    </w:p>
    <w:p w14:paraId="74A3F4EC" w14:textId="77777777" w:rsidR="004F69E8" w:rsidRDefault="004F69E8" w:rsidP="004F69E8"/>
    <w:p w14:paraId="50F7F353" w14:textId="77777777" w:rsidR="004F69E8" w:rsidRDefault="004F69E8" w:rsidP="004F69E8">
      <w:r w:rsidRPr="00D57D5E">
        <w:t xml:space="preserve">Without going too deep into the politics, </w:t>
      </w:r>
      <w:r w:rsidRPr="00D57D5E">
        <w:rPr>
          <w:b/>
          <w:bCs/>
          <w:u w:val="single"/>
        </w:rPr>
        <w:t>both sides</w:t>
      </w:r>
      <w:r w:rsidRPr="00D57D5E">
        <w:t xml:space="preserve"> of the aisle </w:t>
      </w:r>
      <w:r w:rsidRPr="00D57D5E">
        <w:rPr>
          <w:b/>
          <w:bCs/>
          <w:u w:val="single"/>
        </w:rPr>
        <w:t>have tended to use</w:t>
      </w:r>
      <w:r w:rsidRPr="00D57D5E">
        <w:t xml:space="preserve"> the various </w:t>
      </w:r>
      <w:r w:rsidRPr="00D57D5E">
        <w:rPr>
          <w:b/>
          <w:bCs/>
          <w:u w:val="single"/>
        </w:rPr>
        <w:t>government shutdown threats as a means to frustrating the other</w:t>
      </w:r>
      <w:r w:rsidRPr="00D57D5E">
        <w:t xml:space="preserve">. </w:t>
      </w:r>
      <w:r w:rsidRPr="00D57D5E">
        <w:rPr>
          <w:b/>
          <w:bCs/>
          <w:u w:val="single"/>
        </w:rPr>
        <w:t>There are ways to expedite the process, but considerable arm twisting tends to be the dominant strategy until one side eventually gives way to the other</w:t>
      </w:r>
      <w:r w:rsidRPr="00D57D5E">
        <w:t>.</w:t>
      </w:r>
      <w:r>
        <w:t xml:space="preserve"> The ideal would be a bi-partisan deal with the Republicans (or more specifically 10 of the Republican senators) agreeing to push a pure debt ceiling solution through. But getting the required numbers would be tough without some return </w:t>
      </w:r>
      <w:proofErr w:type="spellStart"/>
      <w:r>
        <w:t>favours</w:t>
      </w:r>
      <w:proofErr w:type="spellEnd"/>
      <w:r>
        <w:t xml:space="preserve"> that the Democrats might not be minded to provide (such as fiscal reform requirements). </w:t>
      </w:r>
      <w:r w:rsidRPr="00D57D5E">
        <w:rPr>
          <w:b/>
          <w:bCs/>
          <w:u w:val="single"/>
        </w:rPr>
        <w:t>The alternative would require</w:t>
      </w:r>
      <w:r>
        <w:t xml:space="preserve"> some circumvention, where </w:t>
      </w:r>
      <w:r w:rsidRPr="00D57D5E">
        <w:rPr>
          <w:b/>
          <w:bCs/>
          <w:u w:val="single"/>
        </w:rPr>
        <w:t>the filibuster protections of the budget process</w:t>
      </w:r>
      <w:r>
        <w:t xml:space="preserve"> are employed, by adding the debt ceiling solution to wider Democratic fiscal objectives (elements of the infrastructure plan), and pushing the whole lot through. But </w:t>
      </w:r>
      <w:r w:rsidRPr="00D57D5E">
        <w:rPr>
          <w:b/>
          <w:bCs/>
          <w:u w:val="single"/>
        </w:rPr>
        <w:t>the risk</w:t>
      </w:r>
      <w:r>
        <w:t xml:space="preserve"> here </w:t>
      </w:r>
      <w:r w:rsidRPr="00D57D5E">
        <w:rPr>
          <w:b/>
          <w:bCs/>
          <w:u w:val="single"/>
        </w:rPr>
        <w:t>is some Democrats could disagree with this approach</w:t>
      </w:r>
      <w:r>
        <w:t>.</w:t>
      </w:r>
    </w:p>
    <w:p w14:paraId="71B3A57A" w14:textId="13E02C30" w:rsidR="00745259" w:rsidRDefault="00745259" w:rsidP="00E012A7"/>
    <w:p w14:paraId="18B63201" w14:textId="77777777" w:rsidR="00025CA1" w:rsidRDefault="00025CA1" w:rsidP="00025CA1">
      <w:pPr>
        <w:pStyle w:val="Heading4"/>
      </w:pPr>
      <w:r>
        <w:t xml:space="preserve">Failure to raise the debt ceiling sparks an immediate worldwide economic crash </w:t>
      </w:r>
    </w:p>
    <w:p w14:paraId="20A91753" w14:textId="77777777" w:rsidR="00025CA1" w:rsidRDefault="00025CA1" w:rsidP="00025CA1">
      <w:r w:rsidRPr="006C4FD9">
        <w:rPr>
          <w:b/>
          <w:bCs/>
          <w:sz w:val="24"/>
          <w:szCs w:val="24"/>
        </w:rPr>
        <w:t>Egan, 7-22</w:t>
      </w:r>
      <w:r>
        <w:t>-21</w:t>
      </w:r>
    </w:p>
    <w:p w14:paraId="11F07F28" w14:textId="77777777" w:rsidR="00025CA1" w:rsidRDefault="00025CA1" w:rsidP="00025CA1">
      <w:r>
        <w:t>(Matt, “</w:t>
      </w:r>
      <w:r w:rsidRPr="006C4FD9">
        <w:t>Drama over the debt ceiling is the last thing America's economy needs</w:t>
      </w:r>
      <w:r>
        <w:t xml:space="preserve">,” accessed 8-7-21, CNN Wire, p. Nexis Uni) JFN </w:t>
      </w:r>
    </w:p>
    <w:p w14:paraId="524AD741" w14:textId="77777777" w:rsidR="00025CA1" w:rsidRDefault="00025CA1" w:rsidP="00025CA1"/>
    <w:p w14:paraId="1C30BB85" w14:textId="77777777" w:rsidR="00025CA1" w:rsidRDefault="00025CA1" w:rsidP="00025CA1">
      <w:r w:rsidRPr="0052494D">
        <w:rPr>
          <w:b/>
          <w:bCs/>
          <w:u w:val="single"/>
        </w:rPr>
        <w:t>If Congress doesn't raise the debt ceiling, the federal government will</w:t>
      </w:r>
      <w:r>
        <w:t xml:space="preserve"> likely </w:t>
      </w:r>
      <w:r w:rsidRPr="0052494D">
        <w:rPr>
          <w:b/>
          <w:bCs/>
          <w:u w:val="single"/>
        </w:rPr>
        <w:t>run out of cash by October or November</w:t>
      </w:r>
      <w:r>
        <w:t xml:space="preserve">, according to the Congressional Budget Office. Senate Minority Leader Mitch McConnell is already vowing that Republicans will not vote to raise the federal borrowing limit - even though failing to do so risks a default that would tank the economy. This raises the specter of Washington repeating the mistakes of the 2011 debt ceiling debacle by gambling with the full faith and credit of the United States. That episode sent markets into a tailspin and resulted in the unprecedented downgrade of America's prized AAA credit rating. "The last thing the economy needs is an artificial crisis," said Joe Brusuelas, chief economist at RSM. "The risk is that the political polarization in Washington is so intense that politicians who should know better begin to throw around words like 'default.'" </w:t>
      </w:r>
      <w:r w:rsidRPr="0052494D">
        <w:rPr>
          <w:b/>
          <w:bCs/>
          <w:u w:val="single"/>
        </w:rPr>
        <w:t>A default would be disastrous. US debt is considered among the safest securities on the planet, the benchmark for measuring all other risk. Even a near-default could send interest rates spiking</w:t>
      </w:r>
      <w:r>
        <w:t xml:space="preserve">, lifting the cost of borrowing on everything from car loans to mortgages. </w:t>
      </w:r>
      <w:r w:rsidRPr="0052494D">
        <w:rPr>
          <w:b/>
          <w:bCs/>
          <w:u w:val="single"/>
        </w:rPr>
        <w:t>Markets would tumble</w:t>
      </w:r>
      <w:r>
        <w:t xml:space="preserve">. </w:t>
      </w:r>
      <w:r w:rsidRPr="0052494D">
        <w:rPr>
          <w:b/>
          <w:bCs/>
          <w:u w:val="single"/>
        </w:rPr>
        <w:t>"Few policy matters in Washington have such destructive economic capability</w:t>
      </w:r>
      <w:r>
        <w:t xml:space="preserve">," Chris Krueger, managing director at Cowen Washington Research Group, wrote in a note to clients Thursday. </w:t>
      </w:r>
    </w:p>
    <w:p w14:paraId="1496AE2B" w14:textId="77777777" w:rsidR="00025CA1" w:rsidRDefault="00025CA1" w:rsidP="00025CA1">
      <w:r>
        <w:t xml:space="preserve">'Cascading catastrophe' During a hearing in May, JPMorgan Chase CEO Jamie </w:t>
      </w:r>
      <w:proofErr w:type="spellStart"/>
      <w:r>
        <w:t>Dimon</w:t>
      </w:r>
      <w:proofErr w:type="spellEnd"/>
      <w:r>
        <w:t xml:space="preserve"> urged lawmakers not to even think about going down this path again. </w:t>
      </w:r>
      <w:r w:rsidRPr="0052494D">
        <w:rPr>
          <w:b/>
          <w:bCs/>
          <w:u w:val="single"/>
        </w:rPr>
        <w:t>An</w:t>
      </w:r>
      <w:r>
        <w:t xml:space="preserve"> actual </w:t>
      </w:r>
      <w:r w:rsidRPr="0052494D">
        <w:rPr>
          <w:b/>
          <w:bCs/>
          <w:u w:val="single"/>
        </w:rPr>
        <w:t>default</w:t>
      </w:r>
      <w:r>
        <w:t xml:space="preserve">, </w:t>
      </w:r>
      <w:proofErr w:type="spellStart"/>
      <w:r>
        <w:t>Dimon</w:t>
      </w:r>
      <w:proofErr w:type="spellEnd"/>
      <w:r>
        <w:t xml:space="preserve"> said, "</w:t>
      </w:r>
      <w:r w:rsidRPr="0052494D">
        <w:rPr>
          <w:b/>
          <w:bCs/>
          <w:u w:val="single"/>
        </w:rPr>
        <w:t>could cause an immediate</w:t>
      </w:r>
      <w:r>
        <w:t xml:space="preserve">, literally </w:t>
      </w:r>
      <w:r w:rsidRPr="0052494D">
        <w:rPr>
          <w:b/>
          <w:bCs/>
          <w:u w:val="single"/>
        </w:rPr>
        <w:t>cascading catastrophe of unbelievable proportions and damage America for 100 years</w:t>
      </w:r>
      <w:r>
        <w:t>." Brusuelas echoed that sentiment. "</w:t>
      </w:r>
      <w:r w:rsidRPr="0052494D">
        <w:rPr>
          <w:b/>
          <w:bCs/>
          <w:u w:val="single"/>
        </w:rPr>
        <w:t>If one wants chaos across financial markets and a replay of the global financial crisis, this would be the quickest road to hell</w:t>
      </w:r>
      <w:r>
        <w:t>," he said. "The adults in the room need to take control."</w:t>
      </w:r>
    </w:p>
    <w:p w14:paraId="1A0BF273" w14:textId="73A45AB8" w:rsidR="00745259" w:rsidRDefault="00745259" w:rsidP="00E012A7"/>
    <w:p w14:paraId="4142A51F" w14:textId="77777777" w:rsidR="00025CA1" w:rsidRDefault="00025CA1" w:rsidP="00025CA1">
      <w:pPr>
        <w:pStyle w:val="Heading4"/>
      </w:pPr>
      <w:bookmarkStart w:id="2" w:name="_Hlk62646077"/>
      <w:r>
        <w:t>Prolonged downtown risks global war</w:t>
      </w:r>
    </w:p>
    <w:p w14:paraId="34C57DF7" w14:textId="77777777" w:rsidR="00025CA1" w:rsidRPr="003863C9" w:rsidRDefault="00025CA1" w:rsidP="00025CA1">
      <w:pPr>
        <w:rPr>
          <w:b/>
          <w:bCs/>
          <w:sz w:val="24"/>
          <w:szCs w:val="24"/>
        </w:rPr>
      </w:pPr>
      <w:r w:rsidRPr="003863C9">
        <w:rPr>
          <w:b/>
          <w:bCs/>
          <w:sz w:val="24"/>
          <w:szCs w:val="24"/>
        </w:rPr>
        <w:t xml:space="preserve">Sundaram, 19 </w:t>
      </w:r>
    </w:p>
    <w:p w14:paraId="177E2F32" w14:textId="77777777" w:rsidR="00025CA1" w:rsidRDefault="00025CA1" w:rsidP="00025CA1">
      <w:r>
        <w:t xml:space="preserve">[Jomo Kwame Sundaram, a former economics professor, was United Nations Assistant Secretary-General for Economic Development, and received the Wassily Leontief Prize for Advancing the Frontiers of Economic Thought in 2007, Vladimir Popov, a former senior economics researcher in the Soviet Union, Russia and the United Nations Secretariat, is now Research Director at the Dialogue of Civilizations Research Institute in Berlin, “Economic Crisis Can Trigger World War,” 2-12, </w:t>
      </w:r>
      <w:hyperlink r:id="rId8" w:history="1">
        <w:r w:rsidRPr="003A3C13">
          <w:rPr>
            <w:rStyle w:val="Hyperlink"/>
          </w:rPr>
          <w:t>http://www.ipsnews.net/2019/02/economic-crisis-can-trigger-world-war/</w:t>
        </w:r>
      </w:hyperlink>
      <w:r>
        <w:t xml:space="preserve">) </w:t>
      </w:r>
    </w:p>
    <w:p w14:paraId="5EE5490F" w14:textId="77777777" w:rsidR="00025CA1" w:rsidRDefault="00025CA1" w:rsidP="00025CA1"/>
    <w:p w14:paraId="1D30B19F" w14:textId="77777777" w:rsidR="00025CA1" w:rsidRDefault="00025CA1" w:rsidP="00025CA1">
      <w:r>
        <w:t xml:space="preserve">Economic recovery efforts since the 2008-2009 global financial crisis have mainly depended on unconventional monetary policies. </w:t>
      </w:r>
      <w:r w:rsidRPr="003863C9">
        <w:rPr>
          <w:b/>
          <w:bCs/>
          <w:u w:val="single"/>
        </w:rPr>
        <w:t>As fears rise of</w:t>
      </w:r>
      <w:r>
        <w:t xml:space="preserve"> yet </w:t>
      </w:r>
      <w:r w:rsidRPr="003863C9">
        <w:rPr>
          <w:b/>
          <w:bCs/>
          <w:u w:val="single"/>
        </w:rPr>
        <w:t xml:space="preserve">another international financial crisis, there are growing concerns about the increased possibility of large-scale military conflict. </w:t>
      </w:r>
      <w:r>
        <w:t xml:space="preserve">More worryingly, </w:t>
      </w:r>
      <w:r w:rsidRPr="003863C9">
        <w:rPr>
          <w:b/>
          <w:bCs/>
          <w:u w:val="single"/>
        </w:rPr>
        <w:t>in the current political landscape, prolonged economic crisis</w:t>
      </w:r>
      <w:r>
        <w:t xml:space="preserve">, combined with rising economic inequality, chauvinistic ethno-populism as well as aggressive jingoist rhetoric, including threats, </w:t>
      </w:r>
      <w:r w:rsidRPr="003863C9">
        <w:rPr>
          <w:b/>
          <w:bCs/>
          <w:u w:val="single"/>
        </w:rPr>
        <w:t>could easily spin out of control and ‘morph’ into military conflict, and</w:t>
      </w:r>
      <w:r>
        <w:t xml:space="preserve"> worse, </w:t>
      </w:r>
      <w:r w:rsidRPr="003863C9">
        <w:rPr>
          <w:b/>
          <w:bCs/>
          <w:u w:val="single"/>
        </w:rPr>
        <w:t>world war</w:t>
      </w:r>
      <w:r>
        <w:t xml:space="preserve">. Crisis responses limited The 2008-2009 global financial crisis almost ‘bankrupted’ governments and caused systemic collapse. Policymakers managed to pull the world economy from the brink, but soon switched from counter-cyclical fiscal efforts to unconventional monetary measures, primarily ‘quantitative easing’ and very low, if not negative real interest rates. But while these monetary interventions averted realization of the worst fears at the time by turning the US economy around, they did little to address underlying economic weaknesses, largely due to the ascendance of finance in recent decades at the expense of the real economy. Since then, despite promising to do so, policymakers have not seriously pursued, let alone achieved, such needed reforms. Instead, ostensible structural reformers have taken advantage of the crisis to pursue largely irrelevant efforts to further ‘casualize’ </w:t>
      </w:r>
      <w:proofErr w:type="spellStart"/>
      <w:r>
        <w:t>labour</w:t>
      </w:r>
      <w:proofErr w:type="spellEnd"/>
      <w:r>
        <w:t xml:space="preserve"> markets. This lack of structural reform has meant that the unprecedented liquidity central banks injected into economies has not been well allocated to stimulate resurgence of the real economy. From bust to bubble Instead, easy credit raised asset prices to levels even higher than those prevailing before 2008. US house prices are now 8% more than at the peak of the property bubble in 2006, while its price-to-earnings ratio in late 2018 was even higher than in 2008 and in 1929, when the Wall Street Crash precipitated the Great Depression. As monetary tightening checks asset price bubbles, another economic crisis — possibly more severe than the last, as the economy has become less responsive to such blunt monetary interventions — is considered likely. A decade of such unconventional monetary policies, with very low interest rates, has greatly depleted their ability to revive the economy. The implications beyond the economy of such developments and policy responses are already being seen. </w:t>
      </w:r>
      <w:r w:rsidRPr="003863C9">
        <w:rPr>
          <w:b/>
          <w:bCs/>
          <w:u w:val="single"/>
        </w:rPr>
        <w:t>Prolonged economic distress has worsened public antipathy towards the culturally alien</w:t>
      </w:r>
      <w:r>
        <w:t xml:space="preserve"> — not only abroad, but also within. Thus, </w:t>
      </w:r>
      <w:r w:rsidRPr="003863C9">
        <w:rPr>
          <w:b/>
          <w:bCs/>
          <w:u w:val="single"/>
        </w:rPr>
        <w:t>another round of economic stress is</w:t>
      </w:r>
      <w:r>
        <w:t xml:space="preserve"> deemed </w:t>
      </w:r>
      <w:r w:rsidRPr="003863C9">
        <w:rPr>
          <w:b/>
          <w:bCs/>
          <w:u w:val="single"/>
        </w:rPr>
        <w:t>likely to foment unrest, conflict</w:t>
      </w:r>
      <w:r>
        <w:t xml:space="preserve">, even </w:t>
      </w:r>
      <w:r w:rsidRPr="003863C9">
        <w:rPr>
          <w:b/>
          <w:bCs/>
          <w:u w:val="single"/>
        </w:rPr>
        <w:t>war as it is blamed on the foreign</w:t>
      </w:r>
      <w:r>
        <w:t>.</w:t>
      </w:r>
    </w:p>
    <w:bookmarkEnd w:id="2"/>
    <w:p w14:paraId="03394068" w14:textId="78ACCE67" w:rsidR="00025CA1" w:rsidRDefault="00025CA1" w:rsidP="00E012A7"/>
    <w:p w14:paraId="187744F3" w14:textId="5AE44A6A" w:rsidR="00BE5E4F" w:rsidRDefault="00BE5E4F" w:rsidP="00BE5E4F">
      <w:pPr>
        <w:pStyle w:val="Heading3"/>
      </w:pPr>
      <w:bookmarkStart w:id="3" w:name="_Toc80266256"/>
      <w:r>
        <w:t>Overview</w:t>
      </w:r>
      <w:bookmarkEnd w:id="3"/>
      <w:r>
        <w:t xml:space="preserve"> </w:t>
      </w:r>
    </w:p>
    <w:p w14:paraId="460DA070" w14:textId="13D0D1AA" w:rsidR="00BE5E4F" w:rsidRDefault="00BE5E4F" w:rsidP="00E012A7"/>
    <w:p w14:paraId="4DA381C9" w14:textId="77777777" w:rsidR="00BE5E4F" w:rsidRPr="006A4C34" w:rsidRDefault="00BE5E4F" w:rsidP="00BE5E4F">
      <w:pPr>
        <w:keepNext/>
        <w:keepLines/>
        <w:outlineLvl w:val="3"/>
        <w:rPr>
          <w:rFonts w:eastAsiaTheme="majorEastAsia" w:cstheme="majorBidi"/>
          <w:b/>
          <w:iCs/>
          <w:sz w:val="24"/>
        </w:rPr>
      </w:pPr>
      <w:r>
        <w:rPr>
          <w:rFonts w:eastAsiaTheme="majorEastAsia" w:cstheme="majorBidi"/>
          <w:b/>
          <w:iCs/>
          <w:sz w:val="24"/>
        </w:rPr>
        <w:t>DA Outweighs on magnitude and turns the cause because g</w:t>
      </w:r>
      <w:r w:rsidRPr="006A4C34">
        <w:rPr>
          <w:rFonts w:eastAsiaTheme="majorEastAsia" w:cstheme="majorBidi"/>
          <w:b/>
          <w:iCs/>
          <w:sz w:val="24"/>
        </w:rPr>
        <w:t xml:space="preserve">reat power war accesses every impact and ensures runaway climate change, nuclear war, cyber-attacks, bioweapons use and reckless AI development </w:t>
      </w:r>
    </w:p>
    <w:p w14:paraId="14B6C933" w14:textId="77777777" w:rsidR="00BE5E4F" w:rsidRPr="006A4C34" w:rsidRDefault="00BE5E4F" w:rsidP="00BE5E4F">
      <w:pPr>
        <w:tabs>
          <w:tab w:val="left" w:pos="4520"/>
        </w:tabs>
        <w:rPr>
          <w:szCs w:val="20"/>
        </w:rPr>
      </w:pPr>
      <w:r w:rsidRPr="006A4C34">
        <w:rPr>
          <w:b/>
          <w:sz w:val="24"/>
          <w:szCs w:val="24"/>
        </w:rPr>
        <w:t>Klein, Vox Editor at Large</w:t>
      </w:r>
      <w:r w:rsidRPr="006A4C34">
        <w:rPr>
          <w:b/>
          <w:szCs w:val="24"/>
        </w:rPr>
        <w:t xml:space="preserve">, </w:t>
      </w:r>
      <w:r w:rsidRPr="006A4C34">
        <w:rPr>
          <w:bCs/>
          <w:szCs w:val="24"/>
        </w:rPr>
        <w:t>5-18</w:t>
      </w:r>
      <w:r w:rsidRPr="006A4C34">
        <w:rPr>
          <w:szCs w:val="20"/>
        </w:rPr>
        <w:t>-</w:t>
      </w:r>
      <w:r w:rsidRPr="006A4C34">
        <w:rPr>
          <w:b/>
          <w:bCs/>
          <w:sz w:val="24"/>
          <w:szCs w:val="24"/>
        </w:rPr>
        <w:t>20</w:t>
      </w:r>
    </w:p>
    <w:p w14:paraId="43516073" w14:textId="77777777" w:rsidR="00BE5E4F" w:rsidRPr="006A4C34" w:rsidRDefault="00BE5E4F" w:rsidP="00BE5E4F">
      <w:pPr>
        <w:tabs>
          <w:tab w:val="left" w:pos="4520"/>
        </w:tabs>
        <w:rPr>
          <w:szCs w:val="20"/>
        </w:rPr>
      </w:pPr>
      <w:r w:rsidRPr="006A4C34">
        <w:rPr>
          <w:szCs w:val="20"/>
        </w:rPr>
        <w:t xml:space="preserve">(Ezra, “The president’s job is to manage risk. But Trump is the risk,” accessed 5-19-20, </w:t>
      </w:r>
      <w:hyperlink r:id="rId9" w:history="1">
        <w:r w:rsidRPr="006A4C34">
          <w:rPr>
            <w:szCs w:val="20"/>
          </w:rPr>
          <w:t>https://www.vox.com/2020/5/18/21251370/donald-trump-risk-coronavirus-2020-reelection-nuclear-china</w:t>
        </w:r>
      </w:hyperlink>
      <w:r w:rsidRPr="006A4C34">
        <w:rPr>
          <w:szCs w:val="20"/>
        </w:rPr>
        <w:t xml:space="preserve">) JFN </w:t>
      </w:r>
    </w:p>
    <w:p w14:paraId="23EDFB17" w14:textId="77777777" w:rsidR="00BE5E4F" w:rsidRPr="006A4C34" w:rsidRDefault="00BE5E4F" w:rsidP="00BE5E4F">
      <w:pPr>
        <w:tabs>
          <w:tab w:val="left" w:pos="4520"/>
        </w:tabs>
        <w:rPr>
          <w:szCs w:val="20"/>
        </w:rPr>
      </w:pPr>
    </w:p>
    <w:p w14:paraId="7BC656A0" w14:textId="31C922B3" w:rsidR="00BE5E4F" w:rsidRDefault="00BE5E4F" w:rsidP="00BE5E4F">
      <w:pPr>
        <w:tabs>
          <w:tab w:val="left" w:pos="4520"/>
        </w:tabs>
        <w:rPr>
          <w:szCs w:val="20"/>
        </w:rPr>
      </w:pPr>
      <w:r w:rsidRPr="006A4C34">
        <w:rPr>
          <w:szCs w:val="20"/>
        </w:rPr>
        <w:t xml:space="preserve">But the most important argument Ord makes is this: </w:t>
      </w:r>
      <w:r w:rsidRPr="006A4C34">
        <w:rPr>
          <w:b/>
          <w:szCs w:val="20"/>
          <w:u w:val="single"/>
        </w:rPr>
        <w:t>Risks</w:t>
      </w:r>
      <w:r w:rsidRPr="006A4C34">
        <w:rPr>
          <w:szCs w:val="20"/>
        </w:rPr>
        <w:t xml:space="preserve">, even across vastly different spheres, </w:t>
      </w:r>
      <w:r w:rsidRPr="006A4C34">
        <w:rPr>
          <w:b/>
          <w:szCs w:val="20"/>
          <w:u w:val="single"/>
        </w:rPr>
        <w:t>are correlated. There are</w:t>
      </w:r>
      <w:r w:rsidRPr="006A4C34">
        <w:rPr>
          <w:szCs w:val="20"/>
        </w:rPr>
        <w:t xml:space="preserve"> forces, </w:t>
      </w:r>
      <w:r w:rsidRPr="006A4C34">
        <w:rPr>
          <w:b/>
          <w:szCs w:val="20"/>
          <w:u w:val="single"/>
        </w:rPr>
        <w:t>events,</w:t>
      </w:r>
      <w:r w:rsidRPr="006A4C34">
        <w:rPr>
          <w:szCs w:val="20"/>
        </w:rPr>
        <w:t xml:space="preserve"> and people </w:t>
      </w:r>
      <w:r w:rsidRPr="006A4C34">
        <w:rPr>
          <w:b/>
          <w:szCs w:val="20"/>
          <w:u w:val="single"/>
        </w:rPr>
        <w:t>that simultaneously raise</w:t>
      </w:r>
      <w:r w:rsidRPr="006A4C34">
        <w:rPr>
          <w:szCs w:val="20"/>
        </w:rPr>
        <w:t xml:space="preserve"> — or lower — </w:t>
      </w:r>
      <w:r w:rsidRPr="006A4C34">
        <w:rPr>
          <w:b/>
          <w:szCs w:val="20"/>
          <w:u w:val="single"/>
        </w:rPr>
        <w:t>the risk of runaway climate change, nuclear war, pandemics, and reckless AI research. The simplest way to raise all of them at once</w:t>
      </w:r>
      <w:r w:rsidRPr="006A4C34">
        <w:rPr>
          <w:szCs w:val="20"/>
        </w:rPr>
        <w:t xml:space="preserve">, Ord suggests, </w:t>
      </w:r>
      <w:r w:rsidRPr="006A4C34">
        <w:rPr>
          <w:b/>
          <w:szCs w:val="20"/>
          <w:u w:val="single"/>
        </w:rPr>
        <w:t xml:space="preserve">would be a “great-power war.” </w:t>
      </w:r>
      <w:r w:rsidRPr="006A4C34">
        <w:rPr>
          <w:szCs w:val="20"/>
        </w:rPr>
        <w:t xml:space="preserve">Take a war between the US and China. </w:t>
      </w:r>
      <w:r w:rsidRPr="006A4C34">
        <w:rPr>
          <w:b/>
          <w:szCs w:val="20"/>
          <w:u w:val="single"/>
        </w:rPr>
        <w:t>It would raise the chances of nuclear launches, engineered bioweapons, and massive cyberattacks</w:t>
      </w:r>
      <w:r w:rsidRPr="006A4C34">
        <w:rPr>
          <w:szCs w:val="20"/>
        </w:rPr>
        <w:t xml:space="preserve">. And </w:t>
      </w:r>
      <w:r w:rsidRPr="006A4C34">
        <w:rPr>
          <w:b/>
          <w:szCs w:val="20"/>
          <w:u w:val="single"/>
        </w:rPr>
        <w:t>even if it never got to that point, the increase in hostilities would impede the cooperation needed to slow or stop climate change, or to regulate the development of artificial intelligence</w:t>
      </w:r>
      <w:r w:rsidRPr="006A4C34">
        <w:rPr>
          <w:szCs w:val="20"/>
        </w:rPr>
        <w:t>. And yet, increasing hostilities with China has been the hallmark of Trump’s foreign policy. Even prior to the coronavirus, the US-China relationship was “at the worst point since the forging of the relationship in 1972,” says Evan Osnos, who covers China for the New Yorker. Now the situation is much worse.</w:t>
      </w:r>
    </w:p>
    <w:p w14:paraId="0C45006D" w14:textId="4E2E0F71" w:rsidR="0055076C" w:rsidRDefault="0055076C" w:rsidP="00BE5E4F">
      <w:pPr>
        <w:tabs>
          <w:tab w:val="left" w:pos="4520"/>
        </w:tabs>
        <w:rPr>
          <w:szCs w:val="20"/>
        </w:rPr>
      </w:pPr>
    </w:p>
    <w:p w14:paraId="763ADC7F" w14:textId="77777777" w:rsidR="0055076C" w:rsidRDefault="0055076C" w:rsidP="0055076C">
      <w:pPr>
        <w:pStyle w:val="Heading4"/>
      </w:pPr>
      <w:r>
        <w:t xml:space="preserve">Perception of a failure to raise the debt ceiling risks short term market instability that cascades globally </w:t>
      </w:r>
    </w:p>
    <w:p w14:paraId="4B29E235" w14:textId="77777777" w:rsidR="0055076C" w:rsidRDefault="0055076C" w:rsidP="0055076C">
      <w:proofErr w:type="spellStart"/>
      <w:r w:rsidRPr="001C29B6">
        <w:rPr>
          <w:b/>
          <w:bCs/>
          <w:sz w:val="24"/>
          <w:szCs w:val="24"/>
        </w:rPr>
        <w:t>Dickler</w:t>
      </w:r>
      <w:proofErr w:type="spellEnd"/>
      <w:r w:rsidRPr="001C29B6">
        <w:rPr>
          <w:b/>
          <w:bCs/>
          <w:sz w:val="24"/>
          <w:szCs w:val="24"/>
        </w:rPr>
        <w:t>, 8-11</w:t>
      </w:r>
      <w:r>
        <w:t>-21</w:t>
      </w:r>
    </w:p>
    <w:p w14:paraId="20D7DEA7" w14:textId="77777777" w:rsidR="0055076C" w:rsidRDefault="0055076C" w:rsidP="0055076C">
      <w:r>
        <w:t>(Jessica, “</w:t>
      </w:r>
      <w:r w:rsidRPr="001C29B6">
        <w:t>What the federal debt ceiling means to your wallet</w:t>
      </w:r>
      <w:r>
        <w:t xml:space="preserve">,” accessed 8-18-21, </w:t>
      </w:r>
      <w:hyperlink r:id="rId10" w:history="1">
        <w:r w:rsidRPr="00DE3D09">
          <w:rPr>
            <w:rStyle w:val="Hyperlink"/>
          </w:rPr>
          <w:t>https://www.cnbc.com/2021/08/11/what-the-federal-debt-ceiling-means-to-your-wallet.html</w:t>
        </w:r>
      </w:hyperlink>
      <w:r>
        <w:t xml:space="preserve">) JFN </w:t>
      </w:r>
    </w:p>
    <w:p w14:paraId="14856684" w14:textId="77777777" w:rsidR="0055076C" w:rsidRDefault="0055076C" w:rsidP="0055076C"/>
    <w:p w14:paraId="5CBA921E" w14:textId="77777777" w:rsidR="0055076C" w:rsidRDefault="0055076C" w:rsidP="0055076C">
      <w:r>
        <w:t xml:space="preserve">While the legal cap on how much the U.S. can borrow doesn’t impact what consumers can spend, </w:t>
      </w:r>
      <w:r w:rsidRPr="00CF2FCC">
        <w:rPr>
          <w:b/>
          <w:bCs/>
          <w:u w:val="single"/>
        </w:rPr>
        <w:t>if Congress can’t reach a deal on a new debt limit</w:t>
      </w:r>
      <w:r>
        <w:t xml:space="preserve"> next month, </w:t>
      </w:r>
      <w:r w:rsidRPr="00CF2FCC">
        <w:rPr>
          <w:b/>
          <w:bCs/>
          <w:u w:val="single"/>
        </w:rPr>
        <w:t xml:space="preserve">it will wreak havoc on everything from credit cards to car loans. </w:t>
      </w:r>
      <w:r>
        <w:t xml:space="preserve">“It’s a financial game of chicken,” said Mark Hamrick, senior economic analyst at Bankrate.com. Where we stand For starters, the federal debt is the amount of money the government currently owes for spending on payments such as Social Security, Medicare, military salaries and tax refunds. The debt limit allows the government to finance those existing obligations. </w:t>
      </w:r>
    </w:p>
    <w:p w14:paraId="7C8483A1" w14:textId="77777777" w:rsidR="0055076C" w:rsidRDefault="0055076C" w:rsidP="0055076C">
      <w:r>
        <w:t xml:space="preserve">“Increasing or suspending the debt limit does not increase government spending, nor does it authorize spending for future budget proposals; it simply allows Treasury to pay for previously enacted expenditures,” Treasury Secretary Janet Yellen said in a statement Monday. Congress and the White House have changed the debt ceiling almost 100 times since the end of World War II, according to the Committee for a Responsible Federal Budget. In the 1980s, the debt ceiling increased to nearly $3 trillion from less than $1 trillion. During the 1990s, it doubled to nearly $6 trillion, and doubled again in the 2000s to over $12 trillion. In 2019, Congress voted to suspend the debt limit until July 31, 2021. Now, the Treasury is using temporary “emergency measures” to buy more time so the government can keep paying its obligations to bondholders, veterans and Social Security recipients. But once the government exhausts those measures, it will no longer be able to issue debt and could run out of cash-on-hand. Of course, the U.S. government has never actually defaulted on its debt and isn’t expected to this time, either. Yet, </w:t>
      </w:r>
      <w:r w:rsidRPr="00CF2FCC">
        <w:rPr>
          <w:b/>
          <w:bCs/>
          <w:u w:val="single"/>
        </w:rPr>
        <w:t>the threat of defaulting</w:t>
      </w:r>
      <w:r>
        <w:t xml:space="preserve"> has come up many times. And even that has its consequences. Some economists had hoped Senate Democrats would include a debt ceiling increase as part of the $3.5 trillion spending plan released Monday. But the budget resolution left out the ceiling entirely, and the government will be near the brink of default once again when the Senate returns from its summer recess midway through September. What’s at stake In the worst-case scenario, the federal government would default, at least temporarily, on some of its obligations, including those Social Security payments, veterans’ benefits and salaries for federal workers. In addition, </w:t>
      </w:r>
      <w:r w:rsidRPr="00CF2FCC">
        <w:rPr>
          <w:b/>
          <w:bCs/>
          <w:u w:val="single"/>
        </w:rPr>
        <w:t>potential downgrades of U.S. credit ratings</w:t>
      </w:r>
      <w:r>
        <w:t xml:space="preserve"> would hammer </w:t>
      </w:r>
      <w:proofErr w:type="spellStart"/>
      <w:r>
        <w:t>Treasurys</w:t>
      </w:r>
      <w:proofErr w:type="spellEnd"/>
      <w:r>
        <w:t xml:space="preserve">. Demand for U.S. Treasury bonds could sink if they are no longer considered a reliable, safe-haven investment and bondholders would demand dramatically higher interest rates to compensate for the increased risk. </w:t>
      </w:r>
      <w:r w:rsidRPr="00CF2FCC">
        <w:rPr>
          <w:b/>
          <w:bCs/>
          <w:u w:val="single"/>
        </w:rPr>
        <w:t>That,</w:t>
      </w:r>
      <w:r>
        <w:t xml:space="preserve"> in turn, </w:t>
      </w:r>
      <w:r w:rsidRPr="00CF2FCC">
        <w:rPr>
          <w:b/>
          <w:bCs/>
          <w:u w:val="single"/>
        </w:rPr>
        <w:t>would send other borrowing costs higher, including credit cards, car loans and mortgage rates</w:t>
      </w:r>
      <w:r>
        <w:t xml:space="preserve">, which generally are pegged to yields on U.S. Treasury notes. At the very least, </w:t>
      </w:r>
      <w:r w:rsidRPr="00CF2FCC">
        <w:rPr>
          <w:b/>
          <w:bCs/>
          <w:u w:val="single"/>
        </w:rPr>
        <w:t>fear of default could rattle the stock market and send shock waves throughout the economy</w:t>
      </w:r>
      <w:r>
        <w:t xml:space="preserve">, according to Bankrate’s Hamrick. “If you go back to a decade ago, there was an immediate selloff in the financial markets — </w:t>
      </w:r>
      <w:r w:rsidRPr="00CF2FCC">
        <w:rPr>
          <w:b/>
          <w:bCs/>
          <w:u w:val="single"/>
        </w:rPr>
        <w:t xml:space="preserve">it </w:t>
      </w:r>
      <w:r>
        <w:t xml:space="preserve">hit investors hard and </w:t>
      </w:r>
      <w:r w:rsidRPr="00CF2FCC">
        <w:rPr>
          <w:b/>
          <w:bCs/>
          <w:u w:val="single"/>
        </w:rPr>
        <w:t>runs the risk of a cascading financial crisis</w:t>
      </w:r>
      <w:r>
        <w:t xml:space="preserve">,” he said. In 2011, a debt limit standoff in Congress brought the country very close to a default before lawmakers finally struck a deal, but not without a downgrade of the country’s credit rating and significant market volatility. Between July and October of that year the S&amp;P 500 sank more than 18%. This time, lenders may start tightening their standards in advance to reduce their exposure — or risk — during what could be a contentious battle next month, said </w:t>
      </w:r>
      <w:proofErr w:type="spellStart"/>
      <w:r>
        <w:t>Yiming</w:t>
      </w:r>
      <w:proofErr w:type="spellEnd"/>
      <w:r>
        <w:t xml:space="preserve"> Ma, an assistant finance professor at Columbia University Business School. “No one thinks it’s going to be a straight default but even </w:t>
      </w:r>
      <w:r w:rsidRPr="00CF2FCC">
        <w:rPr>
          <w:b/>
          <w:bCs/>
          <w:u w:val="single"/>
        </w:rPr>
        <w:t>just the uncertainty can impact borrowing</w:t>
      </w:r>
      <w:r>
        <w:t xml:space="preserve"> terms and borrowing availability,” she said. “If I was someone about to take out a loan, I would look at the terms now,” Ma added. “In the last days, there could be a frenzy going on.”</w:t>
      </w:r>
    </w:p>
    <w:p w14:paraId="4D082C97" w14:textId="77777777" w:rsidR="00BE5E4F" w:rsidRDefault="00BE5E4F" w:rsidP="00E012A7"/>
    <w:p w14:paraId="540A2EC4" w14:textId="6B331D01" w:rsidR="00025CA1" w:rsidRDefault="00025CA1" w:rsidP="00E012A7"/>
    <w:p w14:paraId="22EC9BB6" w14:textId="18A42356" w:rsidR="003D48D6" w:rsidRDefault="003D48D6" w:rsidP="003D48D6">
      <w:pPr>
        <w:pStyle w:val="Heading1"/>
      </w:pPr>
      <w:bookmarkStart w:id="4" w:name="_Toc80266257"/>
      <w:r>
        <w:t>***UNIQUENESS***</w:t>
      </w:r>
      <w:bookmarkEnd w:id="4"/>
    </w:p>
    <w:p w14:paraId="6BEC4E9D" w14:textId="6390DBF6" w:rsidR="003D48D6" w:rsidRDefault="003D48D6" w:rsidP="00E012A7"/>
    <w:p w14:paraId="4753612E" w14:textId="2FAAEDE0" w:rsidR="003D48D6" w:rsidRDefault="003D48D6" w:rsidP="003D48D6">
      <w:pPr>
        <w:pStyle w:val="Heading3"/>
      </w:pPr>
      <w:bookmarkStart w:id="5" w:name="_Toc80266258"/>
      <w:r>
        <w:t>Extension Block</w:t>
      </w:r>
      <w:bookmarkEnd w:id="5"/>
      <w:r>
        <w:t xml:space="preserve"> </w:t>
      </w:r>
    </w:p>
    <w:p w14:paraId="748D7D99" w14:textId="73185150" w:rsidR="003D48D6" w:rsidRDefault="003D48D6" w:rsidP="00E012A7"/>
    <w:p w14:paraId="54F73A57" w14:textId="77777777" w:rsidR="001462FF" w:rsidRDefault="001462FF" w:rsidP="001462FF">
      <w:pPr>
        <w:pStyle w:val="Heading4"/>
      </w:pPr>
      <w:r>
        <w:t xml:space="preserve">Debt ceiling will get raised now </w:t>
      </w:r>
    </w:p>
    <w:p w14:paraId="2B86028F" w14:textId="77777777" w:rsidR="001462FF" w:rsidRDefault="001462FF" w:rsidP="001462FF">
      <w:r w:rsidRPr="00DA3E93">
        <w:rPr>
          <w:b/>
          <w:bCs/>
          <w:sz w:val="24"/>
          <w:szCs w:val="24"/>
        </w:rPr>
        <w:t>Creighton, 7-24</w:t>
      </w:r>
      <w:r>
        <w:t>-21</w:t>
      </w:r>
    </w:p>
    <w:p w14:paraId="4F1CF174" w14:textId="77777777" w:rsidR="001462FF" w:rsidRDefault="001462FF" w:rsidP="001462FF">
      <w:r>
        <w:t>(Adam, “</w:t>
      </w:r>
      <w:r w:rsidRPr="00DA3E93">
        <w:t xml:space="preserve">Life's about to get a whole lot harder for good </w:t>
      </w:r>
      <w:proofErr w:type="spellStart"/>
      <w:r w:rsidRPr="00DA3E93">
        <w:t>ol</w:t>
      </w:r>
      <w:proofErr w:type="spellEnd"/>
      <w:r w:rsidRPr="00DA3E93">
        <w:t>' uncle Joe</w:t>
      </w:r>
      <w:r>
        <w:t xml:space="preserve">,” The Australian, accessed 8-7-21, p. Nexis Uni) JFN </w:t>
      </w:r>
    </w:p>
    <w:p w14:paraId="2467D040" w14:textId="77777777" w:rsidR="001462FF" w:rsidRDefault="001462FF" w:rsidP="001462FF"/>
    <w:p w14:paraId="3DACEA50" w14:textId="77777777" w:rsidR="001462FF" w:rsidRDefault="001462FF" w:rsidP="001462FF">
      <w:r>
        <w:t xml:space="preserve">Republican Senate leader Mitch </w:t>
      </w:r>
      <w:r w:rsidRPr="00BC1598">
        <w:rPr>
          <w:b/>
          <w:bCs/>
          <w:u w:val="single"/>
        </w:rPr>
        <w:t>McConnell</w:t>
      </w:r>
      <w:r>
        <w:t xml:space="preserve"> this week </w:t>
      </w:r>
      <w:r w:rsidRPr="00BC1598">
        <w:rPr>
          <w:b/>
          <w:bCs/>
          <w:u w:val="single"/>
        </w:rPr>
        <w:t>said Republicans won't vote to lift the debt ceiling, but neither side can harrumph about fiscal prudence</w:t>
      </w:r>
      <w:r>
        <w:t xml:space="preserve"> these days. </w:t>
      </w:r>
      <w:r w:rsidRPr="00BC1598">
        <w:rPr>
          <w:b/>
          <w:bCs/>
          <w:u w:val="single"/>
        </w:rPr>
        <w:t>Public debt and deficits barely matter politically</w:t>
      </w:r>
      <w:r>
        <w:t xml:space="preserve">, even to economists, </w:t>
      </w:r>
      <w:r w:rsidRPr="00BC1598">
        <w:rPr>
          <w:b/>
          <w:bCs/>
          <w:u w:val="single"/>
        </w:rPr>
        <w:t>so it's</w:t>
      </w:r>
      <w:r>
        <w:t xml:space="preserve"> more </w:t>
      </w:r>
      <w:r w:rsidRPr="00BC1598">
        <w:rPr>
          <w:b/>
          <w:bCs/>
          <w:u w:val="single"/>
        </w:rPr>
        <w:t>likely congress will oblige</w:t>
      </w:r>
      <w:r>
        <w:t xml:space="preserve"> this time. After all, </w:t>
      </w:r>
      <w:r w:rsidRPr="00BC1598">
        <w:rPr>
          <w:b/>
          <w:bCs/>
          <w:u w:val="single"/>
        </w:rPr>
        <w:t>they increased the ceiling three times during the Trump administration</w:t>
      </w:r>
      <w:r>
        <w:t>, which did as much as any other administration to pump up public debt.</w:t>
      </w:r>
    </w:p>
    <w:p w14:paraId="663ACC76" w14:textId="15C53469" w:rsidR="00E012A7" w:rsidRDefault="00E012A7" w:rsidP="00E012A7"/>
    <w:p w14:paraId="7EE9A488" w14:textId="77777777" w:rsidR="001462FF" w:rsidRDefault="001462FF" w:rsidP="001462FF">
      <w:pPr>
        <w:pStyle w:val="Heading4"/>
      </w:pPr>
      <w:r>
        <w:t>Congress is likely to raise the debt limit</w:t>
      </w:r>
    </w:p>
    <w:p w14:paraId="645A04AB" w14:textId="77777777" w:rsidR="001462FF" w:rsidRDefault="001462FF" w:rsidP="001462FF">
      <w:r w:rsidRPr="00993349">
        <w:rPr>
          <w:b/>
          <w:bCs/>
          <w:sz w:val="24"/>
          <w:szCs w:val="24"/>
        </w:rPr>
        <w:t>Zero Hedge, 7-24</w:t>
      </w:r>
      <w:r>
        <w:t>-21</w:t>
      </w:r>
    </w:p>
    <w:p w14:paraId="6C71F959" w14:textId="77777777" w:rsidR="001462FF" w:rsidRDefault="001462FF" w:rsidP="001462FF">
      <w:r>
        <w:t>(“</w:t>
      </w:r>
      <w:r w:rsidRPr="00993349">
        <w:t>How Much Of A Risk Is The Coming Debt Limit</w:t>
      </w:r>
      <w:r>
        <w:t>,” accessed 8-7-21, p. Nexis Uni) JFN</w:t>
      </w:r>
    </w:p>
    <w:p w14:paraId="6B77B461" w14:textId="77777777" w:rsidR="001462FF" w:rsidRDefault="001462FF" w:rsidP="001462FF"/>
    <w:p w14:paraId="6A4FE08D" w14:textId="77777777" w:rsidR="001462FF" w:rsidRPr="00D8705D" w:rsidRDefault="001462FF" w:rsidP="001462FF">
      <w:pPr>
        <w:rPr>
          <w:b/>
          <w:bCs/>
          <w:u w:val="single"/>
        </w:rPr>
      </w:pPr>
      <w:r>
        <w:t xml:space="preserve">The timing of the debt limit deadline and the intersection of the issue with the broader fiscal debate is likely to lead to elevated uncertainty in late September when Congress will need to extend spending authority. While </w:t>
      </w:r>
      <w:r w:rsidRPr="00D8705D">
        <w:rPr>
          <w:b/>
          <w:bCs/>
          <w:u w:val="single"/>
        </w:rPr>
        <w:t>Goldman</w:t>
      </w:r>
      <w:r>
        <w:t xml:space="preserve"> does not rule out a government shutdown if Republicans block an attempt to pair the issues, it </w:t>
      </w:r>
      <w:r w:rsidRPr="00D8705D">
        <w:rPr>
          <w:b/>
          <w:bCs/>
          <w:u w:val="single"/>
        </w:rPr>
        <w:t>is skeptical it will come to this</w:t>
      </w:r>
      <w:r>
        <w:t xml:space="preserve">, for three reasons: The most disruptive debt limit debates have occurred in divided government. In 2011 and 2013, Republican leaders did not have to block a clean debt limit increase, they simply declined to vote on it. This year, </w:t>
      </w:r>
      <w:r w:rsidRPr="00D8705D">
        <w:rPr>
          <w:b/>
          <w:bCs/>
          <w:u w:val="single"/>
        </w:rPr>
        <w:t>Democratic leaders in the House and Senate will control what legislation comes to a vote and when, which is likely to put greater pressure on Republicans to support a debt limit increase</w:t>
      </w:r>
      <w:r>
        <w:t xml:space="preserve"> of some sort. Republicans have not proposed an alternative. There is no amount of politically realistic spending cut or tax increase that would allow Congress to avoid raising the debt limit. </w:t>
      </w:r>
      <w:r w:rsidRPr="00D8705D">
        <w:rPr>
          <w:b/>
          <w:bCs/>
          <w:u w:val="single"/>
        </w:rPr>
        <w:t>While raising the limit might not be politically popular, spending cuts of the size necessary to eliminate the deficit would be far less popular.</w:t>
      </w:r>
    </w:p>
    <w:p w14:paraId="7F63FA84" w14:textId="398E8986" w:rsidR="003D48D6" w:rsidRDefault="003D48D6" w:rsidP="00E012A7"/>
    <w:p w14:paraId="2C3E9EFD" w14:textId="79662A6C" w:rsidR="003D48D6" w:rsidRDefault="003D48D6" w:rsidP="00E012A7"/>
    <w:p w14:paraId="5F765B42" w14:textId="5A97CDB7" w:rsidR="003D48D6" w:rsidRDefault="003D48D6" w:rsidP="00E012A7"/>
    <w:p w14:paraId="0CBBBE0D" w14:textId="1976A0AA" w:rsidR="003D48D6" w:rsidRDefault="003D48D6" w:rsidP="00E012A7"/>
    <w:p w14:paraId="76FE461D" w14:textId="13D4B4C2" w:rsidR="003D48D6" w:rsidRDefault="003D48D6" w:rsidP="00E012A7"/>
    <w:p w14:paraId="62273172" w14:textId="14A0BA62" w:rsidR="003D48D6" w:rsidRDefault="003D48D6" w:rsidP="00E012A7"/>
    <w:p w14:paraId="751AFE84" w14:textId="27A301A5" w:rsidR="003D48D6" w:rsidRDefault="003D48D6" w:rsidP="00E012A7"/>
    <w:p w14:paraId="3382DBCD" w14:textId="4F2D5469" w:rsidR="003D48D6" w:rsidRDefault="003D48D6" w:rsidP="003D48D6">
      <w:pPr>
        <w:pStyle w:val="Heading1"/>
      </w:pPr>
      <w:bookmarkStart w:id="6" w:name="_Toc80266259"/>
      <w:r>
        <w:t>***INTERNAL LINKS***</w:t>
      </w:r>
      <w:bookmarkEnd w:id="6"/>
    </w:p>
    <w:p w14:paraId="190C1E1B" w14:textId="00EBC31C" w:rsidR="003D48D6" w:rsidRDefault="003D48D6" w:rsidP="00E012A7"/>
    <w:p w14:paraId="6FA8BFB8" w14:textId="57D70587" w:rsidR="003D48D6" w:rsidRDefault="00A27920" w:rsidP="00A27920">
      <w:pPr>
        <w:pStyle w:val="Heading3"/>
      </w:pPr>
      <w:bookmarkStart w:id="7" w:name="_Toc80266260"/>
      <w:r>
        <w:t>Political Capital</w:t>
      </w:r>
      <w:bookmarkEnd w:id="7"/>
    </w:p>
    <w:p w14:paraId="146DE921" w14:textId="5795582D" w:rsidR="004F69E8" w:rsidRDefault="004F69E8" w:rsidP="00E012A7"/>
    <w:p w14:paraId="0C891E0B" w14:textId="77777777" w:rsidR="00221732" w:rsidRDefault="00221732" w:rsidP="00221732">
      <w:pPr>
        <w:pStyle w:val="Heading4"/>
      </w:pPr>
      <w:r>
        <w:t xml:space="preserve">Biden needs political capital to ensure a raising of the debt ceiling </w:t>
      </w:r>
    </w:p>
    <w:p w14:paraId="03524CAA" w14:textId="77777777" w:rsidR="00221732" w:rsidRDefault="00221732" w:rsidP="00221732">
      <w:r w:rsidRPr="00FB45D2">
        <w:rPr>
          <w:b/>
          <w:bCs/>
          <w:sz w:val="24"/>
          <w:szCs w:val="24"/>
        </w:rPr>
        <w:t>Prude and Brown, 8-3</w:t>
      </w:r>
      <w:r>
        <w:t>-21</w:t>
      </w:r>
    </w:p>
    <w:p w14:paraId="0753D6DD" w14:textId="77777777" w:rsidR="00221732" w:rsidRDefault="00221732" w:rsidP="00221732">
      <w:r>
        <w:t>(Harvest and Ryan, “</w:t>
      </w:r>
      <w:r w:rsidRPr="00FB45D2">
        <w:t>Crashing Through the Debt Ceiling</w:t>
      </w:r>
      <w:r>
        <w:t xml:space="preserve">,” accessed 8-6-21, </w:t>
      </w:r>
      <w:hyperlink r:id="rId11" w:history="1">
        <w:r w:rsidRPr="003A3C13">
          <w:rPr>
            <w:rStyle w:val="Hyperlink"/>
          </w:rPr>
          <w:t>https://uphill.thedispatch.com/p/crashing-through-the-debt-ceiling</w:t>
        </w:r>
      </w:hyperlink>
      <w:r>
        <w:t xml:space="preserve">) JFN </w:t>
      </w:r>
    </w:p>
    <w:p w14:paraId="3666A0F3" w14:textId="77777777" w:rsidR="00221732" w:rsidRDefault="00221732" w:rsidP="00221732"/>
    <w:p w14:paraId="1A396AD8" w14:textId="6EFBF637" w:rsidR="00221732" w:rsidRDefault="00221732" w:rsidP="00221732">
      <w:r w:rsidRPr="0038218B">
        <w:rPr>
          <w:b/>
          <w:bCs/>
          <w:u w:val="single"/>
        </w:rPr>
        <w:t>Democrats</w:t>
      </w:r>
      <w:r>
        <w:t xml:space="preserve"> have several options. They </w:t>
      </w:r>
      <w:r w:rsidRPr="0038218B">
        <w:rPr>
          <w:b/>
          <w:bCs/>
          <w:u w:val="single"/>
        </w:rPr>
        <w:t>could choose to tee the debt ceiling increase up as a standalone vote</w:t>
      </w:r>
      <w:r>
        <w:t xml:space="preserve">. But </w:t>
      </w:r>
      <w:r w:rsidRPr="0038218B">
        <w:rPr>
          <w:b/>
          <w:bCs/>
          <w:u w:val="single"/>
        </w:rPr>
        <w:t>this option is unlikely to be popular, particularly among moderates</w:t>
      </w:r>
      <w:r>
        <w:t xml:space="preserve"> in tough districts. Necessary or not, </w:t>
      </w:r>
      <w:r w:rsidRPr="0038218B">
        <w:rPr>
          <w:b/>
          <w:bCs/>
          <w:u w:val="single"/>
        </w:rPr>
        <w:t>the perennial raising of the debt ceiling is a regular reminder that Congress regularly fails to spend within its means, and voting to raise the ceiling is s</w:t>
      </w:r>
      <w:r>
        <w:t xml:space="preserve">ometimes </w:t>
      </w:r>
      <w:r w:rsidRPr="0038218B">
        <w:rPr>
          <w:b/>
          <w:bCs/>
          <w:u w:val="single"/>
        </w:rPr>
        <w:t>seen as giving the government permission to maintain the deficit spending status quo</w:t>
      </w:r>
      <w:r>
        <w:t>. Alternatively</w:t>
      </w:r>
      <w:r w:rsidRPr="0038218B">
        <w:rPr>
          <w:b/>
          <w:bCs/>
          <w:u w:val="single"/>
        </w:rPr>
        <w:t>, Democrats could fold a debt ceiling increase into the</w:t>
      </w:r>
      <w:r>
        <w:t xml:space="preserve"> massive “</w:t>
      </w:r>
      <w:r w:rsidRPr="0038218B">
        <w:rPr>
          <w:b/>
          <w:bCs/>
          <w:u w:val="single"/>
        </w:rPr>
        <w:t>human infrastructure” reconciliation bill</w:t>
      </w:r>
      <w:r>
        <w:t xml:space="preserve"> they intend to pass later this year on a party-line basis. Folding it in with a larger package would allow members to more easily justify the vote by pivoting from the bad news of the debt to the good news of what the bill’s spending is intended to accomplish. But </w:t>
      </w:r>
      <w:r w:rsidRPr="0038218B">
        <w:rPr>
          <w:b/>
          <w:bCs/>
          <w:u w:val="single"/>
        </w:rPr>
        <w:t>this approach</w:t>
      </w:r>
      <w:r>
        <w:t xml:space="preserve"> too </w:t>
      </w:r>
      <w:r w:rsidRPr="0038218B">
        <w:rPr>
          <w:b/>
          <w:bCs/>
          <w:u w:val="single"/>
        </w:rPr>
        <w:t>has its risks</w:t>
      </w:r>
      <w:r>
        <w:t xml:space="preserve">: As we’ve covered in Uphill, </w:t>
      </w:r>
      <w:r w:rsidRPr="0038218B">
        <w:rPr>
          <w:b/>
          <w:bCs/>
          <w:u w:val="single"/>
        </w:rPr>
        <w:t>it’s not a slam dunk that Democrats will be able to pass their reconciliation bill at all</w:t>
      </w:r>
      <w:r>
        <w:t xml:space="preserve">, given their miniscule margin of error in both the House and Senate. </w:t>
      </w:r>
      <w:r w:rsidRPr="0038218B">
        <w:rPr>
          <w:b/>
          <w:bCs/>
          <w:u w:val="single"/>
        </w:rPr>
        <w:t>Democrats could also seek to address the debt limit as part of some other bill</w:t>
      </w:r>
      <w:r>
        <w:t xml:space="preserve">, such as the bipartisan infrastructure bill or must-pass government funding bills at the end of September. </w:t>
      </w:r>
      <w:r w:rsidRPr="0038218B">
        <w:rPr>
          <w:b/>
          <w:bCs/>
          <w:u w:val="single"/>
        </w:rPr>
        <w:t>If they</w:t>
      </w:r>
      <w:r>
        <w:t xml:space="preserve"> do </w:t>
      </w:r>
      <w:r w:rsidRPr="0038218B">
        <w:rPr>
          <w:b/>
          <w:bCs/>
          <w:u w:val="single"/>
        </w:rPr>
        <w:t>take that route, they would</w:t>
      </w:r>
      <w:r>
        <w:t xml:space="preserve"> likely </w:t>
      </w:r>
      <w:r w:rsidRPr="0038218B">
        <w:rPr>
          <w:b/>
          <w:bCs/>
          <w:u w:val="single"/>
        </w:rPr>
        <w:t>have to find some way to woo Republicans</w:t>
      </w:r>
      <w:r>
        <w:t xml:space="preserve"> via compromise reforms.</w:t>
      </w:r>
    </w:p>
    <w:p w14:paraId="53218494" w14:textId="47E8117C" w:rsidR="00A27920" w:rsidRDefault="00A27920" w:rsidP="00221732"/>
    <w:p w14:paraId="6212B8D5" w14:textId="5278014F" w:rsidR="00A27920" w:rsidRDefault="001462FF" w:rsidP="001462FF">
      <w:pPr>
        <w:pStyle w:val="Heading3"/>
      </w:pPr>
      <w:bookmarkStart w:id="8" w:name="_Toc80266261"/>
      <w:r>
        <w:t>Delay/New Agenda Items</w:t>
      </w:r>
      <w:bookmarkEnd w:id="8"/>
      <w:r>
        <w:t xml:space="preserve"> </w:t>
      </w:r>
    </w:p>
    <w:p w14:paraId="3EE4082F" w14:textId="4D1AB77C" w:rsidR="00A27920" w:rsidRDefault="00A27920" w:rsidP="00221732"/>
    <w:p w14:paraId="7CB7309E" w14:textId="77777777" w:rsidR="001462FF" w:rsidRDefault="001462FF" w:rsidP="001462FF">
      <w:pPr>
        <w:pStyle w:val="Heading4"/>
      </w:pPr>
      <w:r>
        <w:t xml:space="preserve">New agenda items ensure delay and a debt ceiling crisis </w:t>
      </w:r>
    </w:p>
    <w:p w14:paraId="1AD11835" w14:textId="77777777" w:rsidR="001462FF" w:rsidRDefault="001462FF" w:rsidP="001462FF">
      <w:proofErr w:type="spellStart"/>
      <w:r w:rsidRPr="00DD4E6C">
        <w:rPr>
          <w:b/>
          <w:bCs/>
          <w:sz w:val="24"/>
          <w:szCs w:val="24"/>
        </w:rPr>
        <w:t>Scholtes</w:t>
      </w:r>
      <w:proofErr w:type="spellEnd"/>
      <w:r w:rsidRPr="00DD4E6C">
        <w:rPr>
          <w:b/>
          <w:bCs/>
          <w:sz w:val="24"/>
          <w:szCs w:val="24"/>
        </w:rPr>
        <w:t xml:space="preserve"> and Emma, 8-9</w:t>
      </w:r>
      <w:r>
        <w:t>-21</w:t>
      </w:r>
    </w:p>
    <w:p w14:paraId="629A7800" w14:textId="77777777" w:rsidR="001462FF" w:rsidRDefault="001462FF" w:rsidP="001462FF">
      <w:r>
        <w:t>(Jennifer and Caitlin, “</w:t>
      </w:r>
      <w:r w:rsidRPr="003A0395">
        <w:t>Democrats omit debt limit from budget that launches $3.5T party-line spending plan</w:t>
      </w:r>
      <w:r>
        <w:t xml:space="preserve">,” accessed 8-9-21, </w:t>
      </w:r>
      <w:hyperlink r:id="rId12" w:history="1">
        <w:r w:rsidRPr="003A3C13">
          <w:rPr>
            <w:rStyle w:val="Hyperlink"/>
          </w:rPr>
          <w:t>https://www.politico.com/news/2021/08/09/democrats-unveil-budget-to-launch-35t-plan-without-republican-help-502822</w:t>
        </w:r>
      </w:hyperlink>
      <w:r>
        <w:t>) JFN</w:t>
      </w:r>
    </w:p>
    <w:p w14:paraId="5AFA9488" w14:textId="77777777" w:rsidR="001462FF" w:rsidRDefault="001462FF" w:rsidP="001462FF"/>
    <w:p w14:paraId="5A20FAE6" w14:textId="77777777" w:rsidR="001462FF" w:rsidRPr="00DD4E6C" w:rsidRDefault="001462FF" w:rsidP="001462FF">
      <w:pPr>
        <w:rPr>
          <w:b/>
          <w:bCs/>
          <w:u w:val="single"/>
        </w:rPr>
      </w:pPr>
      <w:r>
        <w:t xml:space="preserve">Omitting the debt limit from the budget measure is expected to ease action on that multitrillion-dollar plan, as well as the bipartisan infrastructure bill that's on track for Senate passage Monday or early Tuesday. But </w:t>
      </w:r>
      <w:r w:rsidRPr="00DD4E6C">
        <w:rPr>
          <w:b/>
          <w:bCs/>
          <w:u w:val="single"/>
        </w:rPr>
        <w:t>that calculated decision to procrastinate</w:t>
      </w:r>
      <w:r>
        <w:t xml:space="preserve">, as the Biden administration counts down toward a national default on U.S. debt, </w:t>
      </w:r>
      <w:r w:rsidRPr="00DD4E6C">
        <w:rPr>
          <w:b/>
          <w:bCs/>
          <w:u w:val="single"/>
        </w:rPr>
        <w:t>will make life substantially worse for Democrats this fall as they scramble for the votes to avert the cliff in time.</w:t>
      </w:r>
      <w:r>
        <w:rPr>
          <w:b/>
          <w:bCs/>
          <w:u w:val="single"/>
        </w:rPr>
        <w:t xml:space="preserve"> </w:t>
      </w:r>
      <w:r w:rsidRPr="00DD4E6C">
        <w:rPr>
          <w:b/>
          <w:bCs/>
          <w:u w:val="single"/>
        </w:rPr>
        <w:t>Democrats want to tie debt limit action to a short-term spending bill that would keep the government open</w:t>
      </w:r>
      <w:r>
        <w:t xml:space="preserve"> beyond Sept. 30, </w:t>
      </w:r>
      <w:r w:rsidRPr="00DD4E6C">
        <w:rPr>
          <w:b/>
          <w:bCs/>
          <w:u w:val="single"/>
        </w:rPr>
        <w:t>meaning Congress will have little time to agree on both critical issues after returning from the August recess.</w:t>
      </w:r>
    </w:p>
    <w:p w14:paraId="14FDFAAC" w14:textId="29652D09" w:rsidR="00A27920" w:rsidRDefault="00A27920" w:rsidP="00221732"/>
    <w:p w14:paraId="4FB44882" w14:textId="77777777" w:rsidR="00BA6D7E" w:rsidRDefault="00BA6D7E" w:rsidP="00BA6D7E">
      <w:pPr>
        <w:pStyle w:val="Heading4"/>
      </w:pPr>
      <w:r>
        <w:t xml:space="preserve">Congressional agenda is tight and new items knock existing issues off the docket </w:t>
      </w:r>
    </w:p>
    <w:p w14:paraId="524E842F" w14:textId="77777777" w:rsidR="00BA6D7E" w:rsidRDefault="00BA6D7E" w:rsidP="00BA6D7E">
      <w:r w:rsidRPr="00CE0ADF">
        <w:rPr>
          <w:b/>
          <w:bCs/>
          <w:sz w:val="24"/>
          <w:szCs w:val="24"/>
        </w:rPr>
        <w:t>Politico, 8-9</w:t>
      </w:r>
      <w:r>
        <w:t>-21</w:t>
      </w:r>
    </w:p>
    <w:p w14:paraId="2931DA90" w14:textId="77777777" w:rsidR="00BA6D7E" w:rsidRDefault="00BA6D7E" w:rsidP="00BA6D7E">
      <w:r>
        <w:t>(“</w:t>
      </w:r>
      <w:r w:rsidRPr="00CE0ADF">
        <w:t>Dems double-dare a dug-in McConnell on debt</w:t>
      </w:r>
      <w:r>
        <w:t xml:space="preserve">,” accessed 8-10-21, </w:t>
      </w:r>
      <w:hyperlink r:id="rId13" w:history="1">
        <w:r w:rsidRPr="003A3C13">
          <w:rPr>
            <w:rStyle w:val="Hyperlink"/>
          </w:rPr>
          <w:t>https://www.politico.com/news/2021/08/09/democrats-debt-limit-mcconnell-502885</w:t>
        </w:r>
      </w:hyperlink>
      <w:r>
        <w:t xml:space="preserve">) JFN </w:t>
      </w:r>
    </w:p>
    <w:p w14:paraId="789A97D5" w14:textId="77777777" w:rsidR="00BA6D7E" w:rsidRDefault="00BA6D7E" w:rsidP="00BA6D7E"/>
    <w:p w14:paraId="5DBFB832" w14:textId="77777777" w:rsidR="00BA6D7E" w:rsidRDefault="00BA6D7E" w:rsidP="00BA6D7E">
      <w:r w:rsidRPr="00BA6D7E">
        <w:rPr>
          <w:b/>
          <w:bCs/>
          <w:u w:val="single"/>
        </w:rPr>
        <w:t>The September pileup is poised to include</w:t>
      </w:r>
      <w:r>
        <w:t xml:space="preserve"> more than </w:t>
      </w:r>
      <w:r w:rsidRPr="00BA6D7E">
        <w:rPr>
          <w:b/>
          <w:bCs/>
          <w:u w:val="single"/>
        </w:rPr>
        <w:t>the government funding that expires at the end of next month</w:t>
      </w:r>
      <w:r>
        <w:t xml:space="preserve">, right when the Treasury Department will begin running out of using “extraordinary measures” to keep the country from defaulting. </w:t>
      </w:r>
      <w:r w:rsidRPr="00BA6D7E">
        <w:rPr>
          <w:b/>
          <w:bCs/>
          <w:u w:val="single"/>
        </w:rPr>
        <w:t>A host of other programs are expiring this fall — including an eviction moratorium</w:t>
      </w:r>
      <w:r>
        <w:t xml:space="preserve"> that caused a massive headache for House leaders just last week — </w:t>
      </w:r>
      <w:r w:rsidRPr="00BA6D7E">
        <w:rPr>
          <w:b/>
          <w:bCs/>
          <w:u w:val="single"/>
        </w:rPr>
        <w:t>a confluence of pressure that will bear down</w:t>
      </w:r>
      <w:r>
        <w:t xml:space="preserve"> hard and </w:t>
      </w:r>
      <w:r w:rsidRPr="00BA6D7E">
        <w:rPr>
          <w:b/>
          <w:bCs/>
          <w:u w:val="single"/>
        </w:rPr>
        <w:t>fast on congressional leaders</w:t>
      </w:r>
      <w:r>
        <w:t xml:space="preserve">. And </w:t>
      </w:r>
      <w:r w:rsidRPr="00BA6D7E">
        <w:rPr>
          <w:b/>
          <w:bCs/>
          <w:u w:val="single"/>
        </w:rPr>
        <w:t>the Senate is</w:t>
      </w:r>
      <w:r>
        <w:t xml:space="preserve"> about to go out </w:t>
      </w:r>
      <w:r w:rsidRPr="00BA6D7E">
        <w:rPr>
          <w:b/>
          <w:bCs/>
          <w:u w:val="single"/>
        </w:rPr>
        <w:t>on a recess until mid-September, leaving little room to maneuver</w:t>
      </w:r>
      <w:r>
        <w:t>.</w:t>
      </w:r>
    </w:p>
    <w:p w14:paraId="297D8717" w14:textId="77777777" w:rsidR="00BA6D7E" w:rsidRDefault="00BA6D7E" w:rsidP="00221732"/>
    <w:p w14:paraId="351452BA" w14:textId="34B0E167" w:rsidR="00532D2F" w:rsidRDefault="00532D2F" w:rsidP="00532D2F">
      <w:pPr>
        <w:pStyle w:val="Heading3"/>
      </w:pPr>
      <w:bookmarkStart w:id="9" w:name="_Toc80266262"/>
      <w:r>
        <w:t>Delay</w:t>
      </w:r>
      <w:bookmarkEnd w:id="9"/>
    </w:p>
    <w:p w14:paraId="33D76E9D" w14:textId="6ABB5287" w:rsidR="00A27920" w:rsidRDefault="00A27920" w:rsidP="00221732"/>
    <w:p w14:paraId="7A1092AD" w14:textId="77777777" w:rsidR="00532D2F" w:rsidRDefault="00532D2F" w:rsidP="00532D2F">
      <w:pPr>
        <w:pStyle w:val="Heading4"/>
      </w:pPr>
      <w:r>
        <w:t xml:space="preserve">Delay ensures a debt ceiling crisis </w:t>
      </w:r>
    </w:p>
    <w:p w14:paraId="68D7EE48" w14:textId="77777777" w:rsidR="00532D2F" w:rsidRDefault="00532D2F" w:rsidP="00532D2F">
      <w:r w:rsidRPr="00836C87">
        <w:rPr>
          <w:b/>
          <w:bCs/>
          <w:sz w:val="24"/>
          <w:szCs w:val="24"/>
        </w:rPr>
        <w:t>Matthews, 7-11</w:t>
      </w:r>
      <w:r>
        <w:t>-21</w:t>
      </w:r>
    </w:p>
    <w:p w14:paraId="3EDD2EAD" w14:textId="77777777" w:rsidR="00532D2F" w:rsidRDefault="00532D2F" w:rsidP="00532D2F">
      <w:r>
        <w:t>(Merrill, “</w:t>
      </w:r>
      <w:r w:rsidRPr="00836C87">
        <w:t>Treasury Traders Brace for Volatility With Debt-Limit Chaos Near</w:t>
      </w:r>
      <w:r>
        <w:t xml:space="preserve">,” accessed 8-9-21, </w:t>
      </w:r>
      <w:r w:rsidRPr="00836C87">
        <w:t>Institute For Policy Innovation</w:t>
      </w:r>
      <w:r>
        <w:t xml:space="preserve">, p. Nexis Uni) JFN </w:t>
      </w:r>
    </w:p>
    <w:p w14:paraId="4654799D" w14:textId="77777777" w:rsidR="00532D2F" w:rsidRDefault="00532D2F" w:rsidP="00532D2F"/>
    <w:p w14:paraId="31CA62EA" w14:textId="77777777" w:rsidR="00532D2F" w:rsidRPr="00532D2F" w:rsidRDefault="00532D2F" w:rsidP="00532D2F">
      <w:pPr>
        <w:rPr>
          <w:b/>
          <w:bCs/>
          <w:u w:val="single"/>
        </w:rPr>
      </w:pPr>
      <w:r w:rsidRPr="00F45877">
        <w:rPr>
          <w:b/>
          <w:bCs/>
          <w:u w:val="single"/>
        </w:rPr>
        <w:t>"Democrats will likely be able to" increase or suspend the debt ceiling</w:t>
      </w:r>
      <w:r w:rsidRPr="00836C87">
        <w:t xml:space="preserve"> "even if they have to use the budget reconciliation process," Merrill Matthews, resident scholar at the non-partisan Institute for Policy Innovation, said in a note. "</w:t>
      </w:r>
      <w:r w:rsidRPr="00532D2F">
        <w:rPr>
          <w:b/>
          <w:bCs/>
          <w:u w:val="single"/>
        </w:rPr>
        <w:t>But that could take a while -- and they don't have much time, especially at the rate the federal government is currently blowing through money."</w:t>
      </w:r>
    </w:p>
    <w:p w14:paraId="2F59E88D" w14:textId="273B2518" w:rsidR="00A27920" w:rsidRDefault="00A27920" w:rsidP="00221732"/>
    <w:p w14:paraId="26694B8A" w14:textId="77777777" w:rsidR="00425F55" w:rsidRDefault="00425F55" w:rsidP="00425F55">
      <w:pPr>
        <w:pStyle w:val="Heading4"/>
      </w:pPr>
      <w:r>
        <w:t xml:space="preserve">Delay in raising the debt limit risks reversing the status quo economic recovery </w:t>
      </w:r>
    </w:p>
    <w:p w14:paraId="3083B7B0" w14:textId="77777777" w:rsidR="00425F55" w:rsidRDefault="00425F55" w:rsidP="00425F55">
      <w:r w:rsidRPr="00D14873">
        <w:rPr>
          <w:b/>
          <w:bCs/>
          <w:sz w:val="24"/>
          <w:szCs w:val="24"/>
        </w:rPr>
        <w:t xml:space="preserve">Emma and </w:t>
      </w:r>
      <w:proofErr w:type="spellStart"/>
      <w:r w:rsidRPr="00D14873">
        <w:rPr>
          <w:b/>
          <w:bCs/>
          <w:sz w:val="24"/>
          <w:szCs w:val="24"/>
        </w:rPr>
        <w:t>Scholtes</w:t>
      </w:r>
      <w:proofErr w:type="spellEnd"/>
      <w:r w:rsidRPr="00D14873">
        <w:rPr>
          <w:b/>
          <w:bCs/>
          <w:sz w:val="24"/>
          <w:szCs w:val="24"/>
        </w:rPr>
        <w:t>, 8-4</w:t>
      </w:r>
      <w:r>
        <w:t>-21</w:t>
      </w:r>
    </w:p>
    <w:p w14:paraId="482AAA83" w14:textId="77777777" w:rsidR="00425F55" w:rsidRDefault="00425F55" w:rsidP="00425F55">
      <w:r>
        <w:t>(Caitlin and Jennifer, “</w:t>
      </w:r>
      <w:r w:rsidRPr="00D14873">
        <w:t>Democrats prepare to rope GOP into political cliff dive over debt limit</w:t>
      </w:r>
      <w:r>
        <w:t xml:space="preserve">,” accessed 8-7-21, </w:t>
      </w:r>
      <w:hyperlink r:id="rId14" w:history="1">
        <w:r w:rsidRPr="003A3C13">
          <w:rPr>
            <w:rStyle w:val="Hyperlink"/>
          </w:rPr>
          <w:t>https://www.politico.com/news/2021/08/04/debt-limit-congress-502417</w:t>
        </w:r>
      </w:hyperlink>
      <w:r>
        <w:t xml:space="preserve">) JFN </w:t>
      </w:r>
    </w:p>
    <w:p w14:paraId="27DC39AF" w14:textId="77777777" w:rsidR="00425F55" w:rsidRDefault="00425F55" w:rsidP="00425F55"/>
    <w:p w14:paraId="469DBD19" w14:textId="77777777" w:rsidR="00425F55" w:rsidRPr="00DB7300" w:rsidRDefault="00425F55" w:rsidP="00425F55">
      <w:pPr>
        <w:rPr>
          <w:b/>
          <w:bCs/>
          <w:u w:val="single"/>
        </w:rPr>
      </w:pPr>
      <w:r w:rsidRPr="00DB7300">
        <w:rPr>
          <w:b/>
          <w:bCs/>
          <w:u w:val="single"/>
        </w:rPr>
        <w:t>Even if Congress passes a debt limit remedy in time, the gamesmanship itself could create enough uncertainty to rock an economic recovery already threatened by the explosion of the Delta variant</w:t>
      </w:r>
      <w:r>
        <w:t xml:space="preserve">. Congress has acted more than two dozen times over the last three decades to avert default on the nation’s financial obligations. But </w:t>
      </w:r>
      <w:r w:rsidRPr="00DB7300">
        <w:rPr>
          <w:b/>
          <w:bCs/>
          <w:u w:val="single"/>
        </w:rPr>
        <w:t>Democrats point to the financial fallout of 2011, when Senate Republicans made demands in debt limit negotiations with</w:t>
      </w:r>
      <w:r>
        <w:t xml:space="preserve"> then-President Barack </w:t>
      </w:r>
      <w:r w:rsidRPr="00DB7300">
        <w:rPr>
          <w:b/>
          <w:bCs/>
          <w:u w:val="single"/>
        </w:rPr>
        <w:t>Obama. As those talks dragged on, Standard &amp; Poor's downgraded the nation’s credit rating for the first time in U.S. history.</w:t>
      </w:r>
    </w:p>
    <w:p w14:paraId="230AC237" w14:textId="6EC9902B" w:rsidR="00A27920" w:rsidRDefault="00A27920" w:rsidP="00221732"/>
    <w:p w14:paraId="45ACB9CE" w14:textId="0E60FB2A" w:rsidR="00A27920" w:rsidRDefault="00A27920" w:rsidP="00221732"/>
    <w:p w14:paraId="3990403E" w14:textId="6C91AB50" w:rsidR="00A27920" w:rsidRDefault="00A27920" w:rsidP="00A27920">
      <w:pPr>
        <w:pStyle w:val="Heading1"/>
      </w:pPr>
      <w:bookmarkStart w:id="10" w:name="_Toc80266263"/>
      <w:r>
        <w:t>***IMPACTS***</w:t>
      </w:r>
      <w:bookmarkEnd w:id="10"/>
    </w:p>
    <w:p w14:paraId="2B661E11" w14:textId="079C2B5A" w:rsidR="00A27920" w:rsidRDefault="00A27920" w:rsidP="00221732"/>
    <w:p w14:paraId="0D37BF84" w14:textId="3C307677" w:rsidR="00A27920" w:rsidRDefault="00A27920" w:rsidP="00A27920">
      <w:pPr>
        <w:pStyle w:val="Heading3"/>
      </w:pPr>
      <w:bookmarkStart w:id="11" w:name="_Toc80266264"/>
      <w:r>
        <w:t>Extension Block</w:t>
      </w:r>
      <w:bookmarkEnd w:id="11"/>
    </w:p>
    <w:p w14:paraId="2B006C7B" w14:textId="4A4E625B" w:rsidR="00A27920" w:rsidRDefault="00A27920" w:rsidP="00221732"/>
    <w:p w14:paraId="3D60A615" w14:textId="77777777" w:rsidR="00221732" w:rsidRDefault="00221732" w:rsidP="00221732">
      <w:pPr>
        <w:pStyle w:val="Heading4"/>
      </w:pPr>
      <w:r>
        <w:t xml:space="preserve">Failure to raise the debt ceiling ensures a short-term US default that triggers a global financial crisis </w:t>
      </w:r>
    </w:p>
    <w:p w14:paraId="3FD058DB" w14:textId="77777777" w:rsidR="00221732" w:rsidRDefault="00221732" w:rsidP="00221732">
      <w:proofErr w:type="spellStart"/>
      <w:r w:rsidRPr="005A715D">
        <w:rPr>
          <w:b/>
          <w:bCs/>
          <w:sz w:val="24"/>
          <w:szCs w:val="24"/>
        </w:rPr>
        <w:t>Rampell</w:t>
      </w:r>
      <w:proofErr w:type="spellEnd"/>
      <w:r w:rsidRPr="005A715D">
        <w:rPr>
          <w:b/>
          <w:bCs/>
          <w:sz w:val="24"/>
          <w:szCs w:val="24"/>
        </w:rPr>
        <w:t>, 7-26</w:t>
      </w:r>
      <w:r>
        <w:t>-21</w:t>
      </w:r>
    </w:p>
    <w:p w14:paraId="36EDB29C" w14:textId="77777777" w:rsidR="00221732" w:rsidRDefault="00221732" w:rsidP="00221732">
      <w:r>
        <w:t>(Catherine, “</w:t>
      </w:r>
      <w:r w:rsidRPr="005A715D">
        <w:t>Republicans are refusing to raise the debt ceiling. Go figure.</w:t>
      </w:r>
      <w:r>
        <w:t xml:space="preserve">,” WP, accessed 8-6-21, </w:t>
      </w:r>
      <w:hyperlink r:id="rId15" w:history="1">
        <w:r w:rsidRPr="003A3C13">
          <w:rPr>
            <w:rStyle w:val="Hyperlink"/>
          </w:rPr>
          <w:t>https://www.washingtonpost.com/opinions/2021/07/26/democrat-is-president-which-means-republicans-are-trying-take-economy-hostage/</w:t>
        </w:r>
      </w:hyperlink>
      <w:r>
        <w:t xml:space="preserve">) JFN </w:t>
      </w:r>
    </w:p>
    <w:p w14:paraId="57E9D779" w14:textId="77777777" w:rsidR="00221732" w:rsidRDefault="00221732" w:rsidP="00221732"/>
    <w:p w14:paraId="40FC1DC4" w14:textId="03909450" w:rsidR="00221732" w:rsidRDefault="00221732" w:rsidP="00221732">
      <w:r w:rsidRPr="00DC67E5">
        <w:t xml:space="preserve">To be clear, a debt-ceiling increase does not authorize new spending; it just raises the arbitrary cap on how much the government can borrow to pay off bills that it has already committed to. Given that Congress spends more than it collects in revenue, it must allow Treasury to borrow money to make up the difference. </w:t>
      </w:r>
      <w:r w:rsidRPr="00DC67E5">
        <w:rPr>
          <w:b/>
          <w:bCs/>
          <w:u w:val="single"/>
        </w:rPr>
        <w:t>If Treasury can’t borrow</w:t>
      </w:r>
      <w:r w:rsidRPr="00DC67E5">
        <w:t xml:space="preserve">, on the other hand, </w:t>
      </w:r>
      <w:r w:rsidRPr="00DC67E5">
        <w:rPr>
          <w:b/>
          <w:bCs/>
          <w:u w:val="single"/>
        </w:rPr>
        <w:t>lots of bad stuff happens</w:t>
      </w:r>
      <w:r w:rsidRPr="00DC67E5">
        <w:t>.</w:t>
      </w:r>
      <w:r>
        <w:t xml:space="preserve"> Among the most immediate bad stuff: </w:t>
      </w:r>
      <w:r w:rsidRPr="00DC67E5">
        <w:rPr>
          <w:b/>
          <w:bCs/>
          <w:u w:val="single"/>
        </w:rPr>
        <w:t>Uncle Sam would have trouble paying military and civilian salaries</w:t>
      </w:r>
      <w:r>
        <w:t xml:space="preserve">, Social Security benefits, government contractors, </w:t>
      </w:r>
      <w:r w:rsidRPr="00DC67E5">
        <w:rPr>
          <w:b/>
          <w:bCs/>
          <w:u w:val="single"/>
        </w:rPr>
        <w:t>domestic and international creditors</w:t>
      </w:r>
      <w:r>
        <w:t xml:space="preserve">, and almost every other bill already racked up. </w:t>
      </w:r>
      <w:r w:rsidRPr="00DC67E5">
        <w:rPr>
          <w:b/>
          <w:bCs/>
          <w:u w:val="single"/>
        </w:rPr>
        <w:t>If we default on these IOUs, even briefly</w:t>
      </w:r>
      <w:r>
        <w:t xml:space="preserve">, that does not only hurt those denied their promised payments. Default </w:t>
      </w:r>
      <w:r w:rsidRPr="00DC67E5">
        <w:rPr>
          <w:b/>
          <w:bCs/>
          <w:u w:val="single"/>
        </w:rPr>
        <w:t>would also make it more expensive for the government to borrow going forward</w:t>
      </w:r>
      <w:r>
        <w:t xml:space="preserve">. Right now, the United States can borrow on the cheap because creditors do not question whether they’ll be paid in full and on time. A default would reveal us to be untrustworthy borrowers, and creditors would demand higher interest rates. So, not exactly great for reducing our future debt burden. Even worse, </w:t>
      </w:r>
      <w:r w:rsidRPr="004050CB">
        <w:rPr>
          <w:b/>
          <w:bCs/>
          <w:u w:val="single"/>
        </w:rPr>
        <w:t>a U.S. default could trigger a worldwide financial crisis</w:t>
      </w:r>
      <w:r>
        <w:t xml:space="preserve">. That’s because </w:t>
      </w:r>
      <w:r w:rsidRPr="004050CB">
        <w:rPr>
          <w:b/>
          <w:bCs/>
          <w:u w:val="single"/>
        </w:rPr>
        <w:t>financial markets</w:t>
      </w:r>
      <w:r>
        <w:t xml:space="preserve"> currently </w:t>
      </w:r>
      <w:r w:rsidRPr="004050CB">
        <w:rPr>
          <w:b/>
          <w:bCs/>
          <w:u w:val="single"/>
        </w:rPr>
        <w:t>treat U.S. debt as the safest of assets, with all other assets around the world benchmarked against us. Our default would send waves of financial panic cascading through</w:t>
      </w:r>
      <w:r>
        <w:t xml:space="preserve"> lots of </w:t>
      </w:r>
      <w:r w:rsidRPr="004050CB">
        <w:rPr>
          <w:b/>
          <w:bCs/>
          <w:u w:val="single"/>
        </w:rPr>
        <w:t>other markets</w:t>
      </w:r>
      <w:r>
        <w:t>, too.</w:t>
      </w:r>
    </w:p>
    <w:p w14:paraId="5C966CF8" w14:textId="11DF50DF" w:rsidR="0055076C" w:rsidRDefault="0055076C" w:rsidP="00221732"/>
    <w:p w14:paraId="68CBADD0" w14:textId="77777777" w:rsidR="0055076C" w:rsidRDefault="0055076C" w:rsidP="0055076C">
      <w:pPr>
        <w:pStyle w:val="Heading4"/>
      </w:pPr>
      <w:r>
        <w:t xml:space="preserve">Failure to raise the debt ceiling sparks a short term global financial disaster </w:t>
      </w:r>
    </w:p>
    <w:p w14:paraId="68D80117" w14:textId="77777777" w:rsidR="0055076C" w:rsidRDefault="0055076C" w:rsidP="0055076C">
      <w:r w:rsidRPr="00EB5CC6">
        <w:rPr>
          <w:b/>
          <w:bCs/>
          <w:sz w:val="24"/>
          <w:szCs w:val="24"/>
        </w:rPr>
        <w:t>LA Times, 7-29</w:t>
      </w:r>
      <w:r>
        <w:t>-21</w:t>
      </w:r>
    </w:p>
    <w:p w14:paraId="41AECB36" w14:textId="77777777" w:rsidR="0055076C" w:rsidRDefault="0055076C" w:rsidP="0055076C">
      <w:r>
        <w:t>(“</w:t>
      </w:r>
      <w:r w:rsidRPr="00EB5CC6">
        <w:t>The federal debt limit drama isn’t a fight over spending</w:t>
      </w:r>
      <w:r>
        <w:t xml:space="preserve">,” accessed 8-18-21, </w:t>
      </w:r>
      <w:hyperlink r:id="rId16" w:history="1">
        <w:r w:rsidRPr="00DE3D09">
          <w:rPr>
            <w:rStyle w:val="Hyperlink"/>
          </w:rPr>
          <w:t>https://www.latimes.com/opinion/story/2021-07-29/the-federal-debt-limit-political-drama</w:t>
        </w:r>
      </w:hyperlink>
      <w:r>
        <w:t xml:space="preserve">) JFN </w:t>
      </w:r>
    </w:p>
    <w:p w14:paraId="69B6BA1F" w14:textId="77777777" w:rsidR="0055076C" w:rsidRDefault="0055076C" w:rsidP="0055076C"/>
    <w:p w14:paraId="220F197F" w14:textId="77777777" w:rsidR="0055076C" w:rsidRDefault="0055076C" w:rsidP="0055076C">
      <w:r>
        <w:t xml:space="preserve">It would be up to the Biden administration to decide which bills to pay if the debt limit isn’t raised on time, but someone’s ox will be gored, potentially including people on disability, Medicare providers, military personnel and federal bondholders. And here’s the worst part: </w:t>
      </w:r>
      <w:r w:rsidRPr="00235C1B">
        <w:rPr>
          <w:b/>
          <w:bCs/>
          <w:u w:val="single"/>
        </w:rPr>
        <w:t>The financial markets would notice that the full faith and credit of the United States wasn’t what it used to be, and they would react. Badly.</w:t>
      </w:r>
      <w:r>
        <w:rPr>
          <w:b/>
          <w:bCs/>
          <w:u w:val="single"/>
        </w:rPr>
        <w:t xml:space="preserve"> </w:t>
      </w:r>
      <w:r>
        <w:t xml:space="preserve">We know this because it happened the last time Congress flirted with disaster on the debt limit, in 2011. Standard &amp; Poor’s downgraded the United States’ pristine AAA credit rating, declaring, “The political brinkmanship of recent months highlights what we see as America’s governance and policymaking becoming less stable, less effective and less predictable than what we previously believed.” </w:t>
      </w:r>
    </w:p>
    <w:p w14:paraId="3851D5A2" w14:textId="77777777" w:rsidR="0055076C" w:rsidRPr="00235C1B" w:rsidRDefault="0055076C" w:rsidP="0055076C">
      <w:pPr>
        <w:rPr>
          <w:b/>
          <w:bCs/>
          <w:u w:val="single"/>
        </w:rPr>
      </w:pPr>
      <w:r>
        <w:t xml:space="preserve">A lower credit rating could force the federal government to pay higher interest rates to borrow money, but </w:t>
      </w:r>
      <w:r w:rsidRPr="00235C1B">
        <w:rPr>
          <w:b/>
          <w:bCs/>
          <w:u w:val="single"/>
        </w:rPr>
        <w:t>the</w:t>
      </w:r>
      <w:r>
        <w:t xml:space="preserve"> more </w:t>
      </w:r>
      <w:r w:rsidRPr="00235C1B">
        <w:rPr>
          <w:b/>
          <w:bCs/>
          <w:u w:val="single"/>
        </w:rPr>
        <w:t>immediate problem would be potential global financial disaster that the first real, deliberate default in U.S. history would trigger. That’s because U.S. debt is considered the safest possible investment, and if it turns out not to be so safe, heaven help us.</w:t>
      </w:r>
    </w:p>
    <w:p w14:paraId="7CB9076C" w14:textId="615EC5D3" w:rsidR="00CB1C27" w:rsidRDefault="00CB1C27" w:rsidP="00221732"/>
    <w:p w14:paraId="7C3B5E0F" w14:textId="77777777" w:rsidR="00CB1C27" w:rsidRPr="00F55D1E" w:rsidRDefault="00CB1C27" w:rsidP="00CB1C27">
      <w:pPr>
        <w:keepNext/>
        <w:keepLines/>
        <w:spacing w:before="40"/>
        <w:outlineLvl w:val="3"/>
        <w:rPr>
          <w:rFonts w:eastAsiaTheme="majorEastAsia" w:cstheme="majorBidi"/>
          <w:b/>
          <w:iCs/>
          <w:sz w:val="24"/>
        </w:rPr>
      </w:pPr>
      <w:r w:rsidRPr="00F55D1E">
        <w:rPr>
          <w:rFonts w:eastAsiaTheme="majorEastAsia" w:cstheme="majorBidi"/>
          <w:b/>
          <w:iCs/>
          <w:sz w:val="24"/>
        </w:rPr>
        <w:t>US economic decline sparks nuclear war AND complicates every global impact</w:t>
      </w:r>
    </w:p>
    <w:p w14:paraId="0C946881" w14:textId="77777777" w:rsidR="00CB1C27" w:rsidRPr="00F55D1E" w:rsidRDefault="00CB1C27" w:rsidP="00CB1C27">
      <w:proofErr w:type="spellStart"/>
      <w:r w:rsidRPr="00F55D1E">
        <w:rPr>
          <w:b/>
          <w:bCs/>
          <w:sz w:val="24"/>
        </w:rPr>
        <w:t>Lieberthal</w:t>
      </w:r>
      <w:proofErr w:type="spellEnd"/>
      <w:r w:rsidRPr="00F55D1E">
        <w:rPr>
          <w:b/>
          <w:bCs/>
          <w:sz w:val="24"/>
        </w:rPr>
        <w:t xml:space="preserve"> and O'Hanlon 12</w:t>
      </w:r>
      <w:r w:rsidRPr="00F55D1E">
        <w:t xml:space="preserve"> (Kenneth and Michael, Senior Fellows in Foreign Policy @ Brookings, "The Real National Security Threat: America's Debt," </w:t>
      </w:r>
      <w:hyperlink r:id="rId17" w:history="1">
        <w:r w:rsidRPr="00F55D1E">
          <w:t>http://www.brookings.edu/research/opinions/2012/07/10-economy-foreign-policy-lieberthal-ohanlon</w:t>
        </w:r>
      </w:hyperlink>
      <w:r w:rsidRPr="00F55D1E">
        <w:t>)</w:t>
      </w:r>
    </w:p>
    <w:p w14:paraId="3479C480" w14:textId="77777777" w:rsidR="00CB1C27" w:rsidRPr="00F55D1E" w:rsidRDefault="00CB1C27" w:rsidP="00CB1C27"/>
    <w:p w14:paraId="3E743FB6" w14:textId="77777777" w:rsidR="00CB1C27" w:rsidRPr="00F55D1E" w:rsidRDefault="00CB1C27" w:rsidP="00CB1C27">
      <w:pPr>
        <w:rPr>
          <w:sz w:val="16"/>
        </w:rPr>
      </w:pPr>
      <w:r w:rsidRPr="00F55D1E">
        <w:rPr>
          <w:sz w:val="16"/>
        </w:rPr>
        <w:t xml:space="preserve">Lastly, American </w:t>
      </w:r>
      <w:r w:rsidRPr="00F55D1E">
        <w:rPr>
          <w:u w:val="single"/>
        </w:rPr>
        <w:t>economic weakness undercuts U.S. leadership abroad</w:t>
      </w:r>
      <w:r w:rsidRPr="00F55D1E">
        <w:rPr>
          <w:sz w:val="16"/>
        </w:rPr>
        <w:t xml:space="preserve">. </w:t>
      </w:r>
      <w:r w:rsidRPr="00F55D1E">
        <w:rPr>
          <w:u w:val="single"/>
        </w:rPr>
        <w:t>Other countries sense our weakness and wonder about</w:t>
      </w:r>
      <w:r w:rsidRPr="00F55D1E">
        <w:rPr>
          <w:sz w:val="16"/>
        </w:rPr>
        <w:t xml:space="preserve"> our purported </w:t>
      </w:r>
      <w:r w:rsidRPr="00F55D1E">
        <w:rPr>
          <w:u w:val="single"/>
        </w:rPr>
        <w:t>decline. If this perception becomes</w:t>
      </w:r>
      <w:r w:rsidRPr="00F55D1E">
        <w:rPr>
          <w:sz w:val="16"/>
        </w:rPr>
        <w:t xml:space="preserve"> more </w:t>
      </w:r>
      <w:r w:rsidRPr="00F55D1E">
        <w:rPr>
          <w:u w:val="single"/>
        </w:rPr>
        <w:t>widespread</w:t>
      </w:r>
      <w:r w:rsidRPr="00F55D1E">
        <w:rPr>
          <w:sz w:val="16"/>
        </w:rPr>
        <w:t xml:space="preserve">, and the case that we are in decline becomes more persuasive, </w:t>
      </w:r>
      <w:r w:rsidRPr="00F55D1E">
        <w:rPr>
          <w:u w:val="single"/>
        </w:rPr>
        <w:t>countries will begin to take actions</w:t>
      </w:r>
      <w:r w:rsidRPr="00F55D1E">
        <w:rPr>
          <w:sz w:val="16"/>
        </w:rPr>
        <w:t xml:space="preserve"> that reflect their skepticism about America's future. </w:t>
      </w:r>
      <w:r w:rsidRPr="00F55D1E">
        <w:rPr>
          <w:u w:val="single"/>
        </w:rPr>
        <w:t xml:space="preserve">Allies and friends will doubt our commitment and </w:t>
      </w:r>
      <w:r w:rsidRPr="00F55D1E">
        <w:rPr>
          <w:b/>
          <w:iCs/>
          <w:u w:val="single"/>
        </w:rPr>
        <w:t>may pursue nuclear weapons</w:t>
      </w:r>
      <w:r w:rsidRPr="00F55D1E">
        <w:rPr>
          <w:sz w:val="16"/>
        </w:rPr>
        <w:t xml:space="preserve"> for their own security, for example; </w:t>
      </w:r>
      <w:r w:rsidRPr="00F55D1E">
        <w:rPr>
          <w:u w:val="single"/>
        </w:rPr>
        <w:t>adversaries will sense opportunity and be less restrained in throwing around their weight</w:t>
      </w:r>
      <w:r w:rsidRPr="00F55D1E">
        <w:rPr>
          <w:sz w:val="16"/>
        </w:rPr>
        <w:t xml:space="preserve"> in their own neighborhoods. </w:t>
      </w:r>
      <w:r w:rsidRPr="00F55D1E">
        <w:rPr>
          <w:u w:val="single"/>
        </w:rPr>
        <w:t xml:space="preserve">The </w:t>
      </w:r>
      <w:r w:rsidRPr="00F55D1E">
        <w:rPr>
          <w:sz w:val="16"/>
        </w:rPr>
        <w:t xml:space="preserve">crucial </w:t>
      </w:r>
      <w:r w:rsidRPr="00F55D1E">
        <w:rPr>
          <w:u w:val="single"/>
        </w:rPr>
        <w:t>Persian Gulf and Western Pacific</w:t>
      </w:r>
      <w:r w:rsidRPr="00F55D1E">
        <w:rPr>
          <w:sz w:val="16"/>
        </w:rPr>
        <w:t xml:space="preserve"> regions </w:t>
      </w:r>
      <w:r w:rsidRPr="00F55D1E">
        <w:rPr>
          <w:u w:val="single"/>
        </w:rPr>
        <w:t xml:space="preserve">will </w:t>
      </w:r>
      <w:r w:rsidRPr="00F55D1E">
        <w:rPr>
          <w:sz w:val="16"/>
        </w:rPr>
        <w:t xml:space="preserve">likely </w:t>
      </w:r>
      <w:r w:rsidRPr="00F55D1E">
        <w:rPr>
          <w:u w:val="single"/>
        </w:rPr>
        <w:t>become less stable</w:t>
      </w:r>
      <w:r w:rsidRPr="00F55D1E">
        <w:rPr>
          <w:sz w:val="16"/>
        </w:rPr>
        <w:t xml:space="preserve">. </w:t>
      </w:r>
      <w:r w:rsidRPr="00F55D1E">
        <w:rPr>
          <w:b/>
          <w:iCs/>
          <w:u w:val="single"/>
        </w:rPr>
        <w:t>Major war will become more likely</w:t>
      </w:r>
      <w:r w:rsidRPr="00F55D1E">
        <w:rPr>
          <w:sz w:val="16"/>
        </w:rPr>
        <w:t xml:space="preserve">. When running for president last time, </w:t>
      </w:r>
      <w:r w:rsidRPr="00F55D1E">
        <w:rPr>
          <w:u w:val="single"/>
        </w:rPr>
        <w:t>Obama eloquently articulated big foreign policy visions</w:t>
      </w:r>
      <w:r w:rsidRPr="00F55D1E">
        <w:rPr>
          <w:sz w:val="16"/>
        </w:rPr>
        <w:t xml:space="preserve">: </w:t>
      </w:r>
      <w:r w:rsidRPr="00F55D1E">
        <w:rPr>
          <w:u w:val="single"/>
        </w:rPr>
        <w:t>healing America's breach</w:t>
      </w:r>
      <w:r w:rsidRPr="00F55D1E">
        <w:rPr>
          <w:sz w:val="16"/>
        </w:rPr>
        <w:t xml:space="preserve"> </w:t>
      </w:r>
      <w:r w:rsidRPr="00F55D1E">
        <w:rPr>
          <w:u w:val="single"/>
        </w:rPr>
        <w:t>with the Muslim world, controlling</w:t>
      </w:r>
      <w:r w:rsidRPr="00F55D1E">
        <w:rPr>
          <w:sz w:val="16"/>
        </w:rPr>
        <w:t xml:space="preserve"> global </w:t>
      </w:r>
      <w:r w:rsidRPr="00F55D1E">
        <w:rPr>
          <w:u w:val="single"/>
        </w:rPr>
        <w:t>climate change</w:t>
      </w:r>
      <w:r w:rsidRPr="00F55D1E">
        <w:rPr>
          <w:sz w:val="16"/>
        </w:rPr>
        <w:t xml:space="preserve">, dramatically </w:t>
      </w:r>
      <w:r w:rsidRPr="00F55D1E">
        <w:rPr>
          <w:u w:val="single"/>
        </w:rPr>
        <w:t>curbing global poverty</w:t>
      </w:r>
      <w:r w:rsidRPr="00F55D1E">
        <w:rPr>
          <w:sz w:val="16"/>
        </w:rPr>
        <w:t xml:space="preserve"> through development aid, moving toward </w:t>
      </w:r>
      <w:r w:rsidRPr="00F55D1E">
        <w:rPr>
          <w:u w:val="single"/>
        </w:rPr>
        <w:t>a world free of nuclear weapons</w:t>
      </w:r>
      <w:r w:rsidRPr="00F55D1E">
        <w:rPr>
          <w:sz w:val="16"/>
        </w:rPr>
        <w:t>. These were, and remain, worthy if elusive goals. However, for Obama or his successor</w:t>
      </w:r>
      <w:r w:rsidRPr="00F55D1E">
        <w:rPr>
          <w:u w:val="single"/>
        </w:rPr>
        <w:t xml:space="preserve">, there is now a much more urgent big-picture issue: </w:t>
      </w:r>
      <w:r w:rsidRPr="00F55D1E">
        <w:rPr>
          <w:b/>
          <w:iCs/>
          <w:u w:val="single"/>
        </w:rPr>
        <w:t>restoring U.S. economic strength.</w:t>
      </w:r>
      <w:r w:rsidRPr="00F55D1E">
        <w:rPr>
          <w:sz w:val="16"/>
        </w:rPr>
        <w:t xml:space="preserve"> </w:t>
      </w:r>
      <w:r w:rsidRPr="00F55D1E">
        <w:rPr>
          <w:b/>
          <w:iCs/>
          <w:u w:val="single"/>
        </w:rPr>
        <w:t>Nothing else is really possible if that fundamental prerequisite to effective foreign policy is not reestablished</w:t>
      </w:r>
      <w:r w:rsidRPr="00F55D1E">
        <w:rPr>
          <w:sz w:val="16"/>
        </w:rPr>
        <w:t>.</w:t>
      </w:r>
    </w:p>
    <w:p w14:paraId="230EB5C2" w14:textId="77777777" w:rsidR="00221732" w:rsidRDefault="00221732" w:rsidP="00221732"/>
    <w:p w14:paraId="4D4247A6" w14:textId="77777777" w:rsidR="00425F55" w:rsidRDefault="00425F55" w:rsidP="00425F55">
      <w:pPr>
        <w:pStyle w:val="Heading4"/>
      </w:pPr>
      <w:r>
        <w:t xml:space="preserve">Debt ceiling crisis goes global </w:t>
      </w:r>
    </w:p>
    <w:p w14:paraId="02C37C62" w14:textId="77777777" w:rsidR="00425F55" w:rsidRDefault="00425F55" w:rsidP="00425F55">
      <w:r w:rsidRPr="00FE7F6A">
        <w:rPr>
          <w:b/>
          <w:bCs/>
          <w:sz w:val="24"/>
          <w:szCs w:val="24"/>
        </w:rPr>
        <w:t>Shen, 7-14</w:t>
      </w:r>
      <w:r>
        <w:t>-21</w:t>
      </w:r>
    </w:p>
    <w:p w14:paraId="20875D3F" w14:textId="77777777" w:rsidR="00425F55" w:rsidRDefault="00425F55" w:rsidP="00425F55">
      <w:r>
        <w:t>(Dennis, “</w:t>
      </w:r>
      <w:r w:rsidRPr="00FE7F6A">
        <w:t>US: Debt Ceiling Deadline Highlights Risks to Sovereign Ratings, Need to Reform Fiscal Framework</w:t>
      </w:r>
      <w:r>
        <w:t xml:space="preserve">,” accessed 8-9-21, </w:t>
      </w:r>
      <w:hyperlink r:id="rId18" w:history="1">
        <w:r w:rsidRPr="003A3C13">
          <w:rPr>
            <w:rStyle w:val="Hyperlink"/>
          </w:rPr>
          <w:t>https://finance.yahoo.com/news/us-debt-ceiling-deadline-highlights-093145968.html</w:t>
        </w:r>
      </w:hyperlink>
      <w:r>
        <w:t xml:space="preserve">) JFN </w:t>
      </w:r>
    </w:p>
    <w:p w14:paraId="041102B9" w14:textId="77777777" w:rsidR="00425F55" w:rsidRDefault="00425F55" w:rsidP="00425F55"/>
    <w:p w14:paraId="1BA22C9B" w14:textId="77777777" w:rsidR="00425F55" w:rsidRPr="00F45877" w:rsidRDefault="00425F55" w:rsidP="00425F55">
      <w:pPr>
        <w:rPr>
          <w:b/>
          <w:bCs/>
          <w:u w:val="single"/>
        </w:rPr>
      </w:pPr>
      <w:r w:rsidRPr="00F45877">
        <w:t xml:space="preserve">The Congressional Budget Office projects a federal deficit of USD 2.3trn in 2021, the second largest since 1945 and USD 1.3trn more than the deficit the US recorded when it last suspended the debt limit. Treasury faces growing pressures to slash T-bill supply ahead of the coming debt deadline. </w:t>
      </w:r>
      <w:r w:rsidRPr="00F45877">
        <w:rPr>
          <w:b/>
          <w:bCs/>
          <w:u w:val="single"/>
        </w:rPr>
        <w:t>Any credit event affecting US treasury bonds impacts the US and global financial systems given treasuries are the global risk-free asset of choice and vital for inter-bank liquidity as collateral.</w:t>
      </w:r>
    </w:p>
    <w:p w14:paraId="6E442064" w14:textId="060C63B2" w:rsidR="004A6FCA" w:rsidRDefault="004A6FCA" w:rsidP="00221732"/>
    <w:p w14:paraId="13A1840B" w14:textId="77777777" w:rsidR="00CB1C27" w:rsidRDefault="00CB1C27" w:rsidP="00CB1C27">
      <w:pPr>
        <w:pStyle w:val="Heading4"/>
      </w:pPr>
      <w:r>
        <w:t xml:space="preserve">Economic decline ensures global instability and conflict </w:t>
      </w:r>
    </w:p>
    <w:p w14:paraId="3653648D" w14:textId="77777777" w:rsidR="00CB1C27" w:rsidRDefault="00CB1C27" w:rsidP="00CB1C27">
      <w:r w:rsidRPr="004C4170">
        <w:rPr>
          <w:b/>
          <w:bCs/>
          <w:sz w:val="24"/>
          <w:szCs w:val="24"/>
        </w:rPr>
        <w:t>Burrows and Manning</w:t>
      </w:r>
      <w:r>
        <w:t>, 12-16-</w:t>
      </w:r>
      <w:r w:rsidRPr="004C4170">
        <w:rPr>
          <w:b/>
          <w:bCs/>
          <w:sz w:val="24"/>
          <w:szCs w:val="24"/>
        </w:rPr>
        <w:t>20</w:t>
      </w:r>
    </w:p>
    <w:p w14:paraId="384544CC" w14:textId="77777777" w:rsidR="00CB1C27" w:rsidRDefault="00CB1C27" w:rsidP="00CB1C27">
      <w:r>
        <w:t>(Matthew and Robert, “</w:t>
      </w:r>
      <w:r w:rsidRPr="004C4170">
        <w:t>The top ten risks and opportunities for 2021</w:t>
      </w:r>
      <w:r>
        <w:t xml:space="preserve">,” accessed 8-9-21, </w:t>
      </w:r>
      <w:hyperlink r:id="rId19" w:history="1">
        <w:r w:rsidRPr="003A3C13">
          <w:rPr>
            <w:rStyle w:val="Hyperlink"/>
          </w:rPr>
          <w:t>https://www.atlanticcouncil.org/blogs/new-atlanticist/the-top-ten-risks-and-opportunities-for-2021/</w:t>
        </w:r>
      </w:hyperlink>
      <w:r>
        <w:t xml:space="preserve">) JFN </w:t>
      </w:r>
    </w:p>
    <w:p w14:paraId="546D1C33" w14:textId="77777777" w:rsidR="00CB1C27" w:rsidRDefault="00CB1C27" w:rsidP="00CB1C27"/>
    <w:p w14:paraId="78DFC56A" w14:textId="77777777" w:rsidR="00CB1C27" w:rsidRDefault="00CB1C27" w:rsidP="00CB1C27">
      <w:r w:rsidRPr="004C4170">
        <w:t xml:space="preserve">Perhaps the world’s top achievement of the last three decades was </w:t>
      </w:r>
      <w:r w:rsidRPr="004C4170">
        <w:rPr>
          <w:b/>
          <w:bCs/>
          <w:u w:val="single"/>
        </w:rPr>
        <w:t>the rise of millions out of extreme poverty and the growth of a global middle class. This may be jeopardized unless there is a strong recovery from</w:t>
      </w:r>
      <w:r w:rsidRPr="004C4170">
        <w:t xml:space="preserve"> the </w:t>
      </w:r>
      <w:r w:rsidRPr="004C4170">
        <w:rPr>
          <w:b/>
          <w:bCs/>
          <w:u w:val="single"/>
        </w:rPr>
        <w:t>COVID</w:t>
      </w:r>
      <w:r w:rsidRPr="004C4170">
        <w:t xml:space="preserve"> crisis in 2021 and beyond. Experts believe that for the first time in half a century, </w:t>
      </w:r>
      <w:r w:rsidRPr="004C4170">
        <w:rPr>
          <w:b/>
          <w:bCs/>
          <w:u w:val="single"/>
        </w:rPr>
        <w:t>the middle class has started to shrink</w:t>
      </w:r>
      <w:r w:rsidRPr="004C4170">
        <w:t xml:space="preserve">—potentially by 52 million people in Latin America alone. At the same time, the World Bank predicts that by the end of 2021 up to 150 million additional people will fall into extreme poverty, defined as those living on less than $1.90 a day. </w:t>
      </w:r>
      <w:r w:rsidRPr="004C4170">
        <w:rPr>
          <w:b/>
          <w:bCs/>
          <w:u w:val="single"/>
        </w:rPr>
        <w:t xml:space="preserve">Lower than expected economic growth </w:t>
      </w:r>
      <w:r w:rsidRPr="004C4170">
        <w:t xml:space="preserve">next year </w:t>
      </w:r>
      <w:r w:rsidRPr="004C4170">
        <w:rPr>
          <w:b/>
          <w:bCs/>
          <w:u w:val="single"/>
        </w:rPr>
        <w:t>would increase that figure</w:t>
      </w:r>
      <w:r w:rsidRPr="004C4170">
        <w:t xml:space="preserve">. Historically, </w:t>
      </w:r>
      <w:r w:rsidRPr="004C4170">
        <w:rPr>
          <w:b/>
          <w:bCs/>
          <w:u w:val="single"/>
        </w:rPr>
        <w:t>the erosion of the middle class correlates with political instability, democratic backsliding, and greater conflict</w:t>
      </w:r>
      <w:r w:rsidRPr="004C4170">
        <w:t>.</w:t>
      </w:r>
    </w:p>
    <w:p w14:paraId="24595F16" w14:textId="032CA104" w:rsidR="00CB1C27" w:rsidRDefault="00CB1C27" w:rsidP="00221732"/>
    <w:p w14:paraId="6229CC64" w14:textId="0C353C65" w:rsidR="00C47D50" w:rsidRDefault="00C47D50" w:rsidP="00C47D50">
      <w:pPr>
        <w:pStyle w:val="Heading3"/>
      </w:pPr>
      <w:bookmarkStart w:id="12" w:name="_Toc80266265"/>
      <w:r>
        <w:t>Dollar Hegemony</w:t>
      </w:r>
      <w:bookmarkEnd w:id="12"/>
      <w:r>
        <w:t xml:space="preserve"> </w:t>
      </w:r>
    </w:p>
    <w:p w14:paraId="3303104C" w14:textId="17950A14" w:rsidR="00C47D50" w:rsidRDefault="00C47D50" w:rsidP="00221732"/>
    <w:p w14:paraId="4A366616" w14:textId="77777777" w:rsidR="00C47D50" w:rsidRDefault="00C47D50" w:rsidP="00C47D50">
      <w:pPr>
        <w:pStyle w:val="Heading4"/>
      </w:pPr>
      <w:r>
        <w:t xml:space="preserve">Failure to raise the debt ceiling tanks the dollar as the worlds reserve currency </w:t>
      </w:r>
    </w:p>
    <w:p w14:paraId="23F73DB9" w14:textId="77777777" w:rsidR="00C47D50" w:rsidRDefault="00C47D50" w:rsidP="00C47D50">
      <w:r w:rsidRPr="00BB374F">
        <w:rPr>
          <w:b/>
          <w:bCs/>
          <w:sz w:val="24"/>
          <w:szCs w:val="24"/>
        </w:rPr>
        <w:t>HILTZIK, 8-15</w:t>
      </w:r>
      <w:r>
        <w:t>-21</w:t>
      </w:r>
    </w:p>
    <w:p w14:paraId="5F07B2FA" w14:textId="77777777" w:rsidR="00C47D50" w:rsidRDefault="00C47D50" w:rsidP="00C47D50">
      <w:r>
        <w:t>(Michael, “</w:t>
      </w:r>
      <w:r w:rsidRPr="00BB374F">
        <w:t>Another debt ceiling tantrum by the GOP; With economy on the line, Republicans vow to block a routine lift, risking dire potential harm</w:t>
      </w:r>
      <w:r>
        <w:t xml:space="preserve">,” LA Times, accessed 8-18-21, p. Nexis Uni) JFN </w:t>
      </w:r>
    </w:p>
    <w:p w14:paraId="456A19AE" w14:textId="77777777" w:rsidR="00C47D50" w:rsidRDefault="00C47D50" w:rsidP="00C47D50"/>
    <w:p w14:paraId="12680187" w14:textId="77777777" w:rsidR="00C47D50" w:rsidRDefault="00C47D50" w:rsidP="00C47D50">
      <w:r>
        <w:t xml:space="preserve">Raising the debt ceiling does nothing to increase spending; it merely authorizes borrowing for debts already incurred by Congress. In the current case, the need for a vote merely gives Republicans a last-ditch opportunity to carry on about Democratic spending proposals. Point two: </w:t>
      </w:r>
      <w:r w:rsidRPr="0076532A">
        <w:rPr>
          <w:b/>
          <w:bCs/>
          <w:u w:val="single"/>
        </w:rPr>
        <w:t>The consequences of failing to lift the debt ceiling</w:t>
      </w:r>
      <w:r>
        <w:t xml:space="preserve"> once it's reached </w:t>
      </w:r>
      <w:r w:rsidRPr="0076532A">
        <w:rPr>
          <w:b/>
          <w:bCs/>
          <w:u w:val="single"/>
        </w:rPr>
        <w:t>would be dire for everyone in the United States</w:t>
      </w:r>
      <w:r>
        <w:t xml:space="preserve">, because it would mean defaulting on the national debt. Then-Treasury Secretary Timothy Geithner warned in 2011 that ruining the U.S. government's unblemished history of always paying its debts would instantly raise its borrowing costs, placing a heavier burden on its budget and slashing the value of government securities held by individuals and pension funds, not to mention investors in other countries. Government issuance of Social Security checks, Medicare reimbursements to doctors and hospitals, paychecks to military families and vendors would be halted or cut. </w:t>
      </w:r>
      <w:r w:rsidRPr="0076532A">
        <w:rPr>
          <w:b/>
          <w:bCs/>
          <w:u w:val="single"/>
        </w:rPr>
        <w:t>The "full faith and credit" of the United States, the preservation of which has helped make the dollar the world's premier reserve currency</w:t>
      </w:r>
      <w:r>
        <w:t xml:space="preserve">, at great profit to America and Americans, </w:t>
      </w:r>
      <w:r w:rsidRPr="0076532A">
        <w:rPr>
          <w:b/>
          <w:bCs/>
          <w:u w:val="single"/>
        </w:rPr>
        <w:t>would be impaired</w:t>
      </w:r>
      <w:r>
        <w:t xml:space="preserve">, possibly </w:t>
      </w:r>
      <w:r w:rsidRPr="0076532A">
        <w:rPr>
          <w:b/>
          <w:bCs/>
          <w:u w:val="single"/>
        </w:rPr>
        <w:t>forever</w:t>
      </w:r>
      <w:r>
        <w:t>. This could cause "irreparable harm to the American economy," then-Treasury Secretary Jacob J. Lew warned then-House Speaker John A. Boehner in 2013.</w:t>
      </w:r>
    </w:p>
    <w:p w14:paraId="3B0F5F4D" w14:textId="77777777" w:rsidR="00C47D50" w:rsidRDefault="00C47D50" w:rsidP="00C47D50"/>
    <w:p w14:paraId="57C7DCD8" w14:textId="77777777" w:rsidR="00C47D50" w:rsidRDefault="00C47D50" w:rsidP="00C47D50">
      <w:pPr>
        <w:pStyle w:val="Heading4"/>
      </w:pPr>
      <w:r>
        <w:t xml:space="preserve">Transitions in hegemonic currency’s spark great power wars </w:t>
      </w:r>
    </w:p>
    <w:p w14:paraId="29703C70" w14:textId="77777777" w:rsidR="00C47D50" w:rsidRDefault="00C47D50" w:rsidP="00C47D50">
      <w:proofErr w:type="spellStart"/>
      <w:r w:rsidRPr="00A34D7A">
        <w:rPr>
          <w:b/>
          <w:bCs/>
          <w:sz w:val="24"/>
          <w:szCs w:val="24"/>
        </w:rPr>
        <w:t>Tooze</w:t>
      </w:r>
      <w:proofErr w:type="spellEnd"/>
      <w:r w:rsidRPr="00A34D7A">
        <w:rPr>
          <w:b/>
          <w:bCs/>
          <w:sz w:val="24"/>
          <w:szCs w:val="24"/>
        </w:rPr>
        <w:t>, 1-15</w:t>
      </w:r>
      <w:r>
        <w:t>-21</w:t>
      </w:r>
    </w:p>
    <w:p w14:paraId="51CB52BA" w14:textId="77777777" w:rsidR="00C47D50" w:rsidRDefault="00C47D50" w:rsidP="00C47D50">
      <w:r>
        <w:t>(Adam, “</w:t>
      </w:r>
      <w:r w:rsidRPr="00A34D7A">
        <w:t>The Rise and Fall and Rise (and Fall) of the U.S. Financial Empire</w:t>
      </w:r>
      <w:r>
        <w:t xml:space="preserve">,” accessed 8-19-21, </w:t>
      </w:r>
      <w:hyperlink r:id="rId20" w:history="1">
        <w:r w:rsidRPr="00DE3D09">
          <w:rPr>
            <w:rStyle w:val="Hyperlink"/>
          </w:rPr>
          <w:t>https://foreignpolicy.com/2021/01/15/rise-fall-united-states-financial-empire-dollar-global-currency/</w:t>
        </w:r>
      </w:hyperlink>
      <w:r>
        <w:t xml:space="preserve">) JFN </w:t>
      </w:r>
    </w:p>
    <w:p w14:paraId="003192B3" w14:textId="77777777" w:rsidR="00C47D50" w:rsidRDefault="00C47D50" w:rsidP="00C47D50"/>
    <w:p w14:paraId="08D58A70" w14:textId="77777777" w:rsidR="00C47D50" w:rsidRDefault="00C47D50" w:rsidP="00C47D50">
      <w:r w:rsidRPr="00DA475D">
        <w:t xml:space="preserve">Faced with the grandiose spectacle of China’s return to global power, the conversation turns to history. Grand strategists invoke the Thucydides trap and predict war. That ought to be unthinkable. But </w:t>
      </w:r>
      <w:r w:rsidRPr="00C47D50">
        <w:rPr>
          <w:b/>
          <w:bCs/>
          <w:u w:val="single"/>
        </w:rPr>
        <w:t>war is</w:t>
      </w:r>
      <w:r w:rsidRPr="00DA475D">
        <w:t xml:space="preserve">, in fact, </w:t>
      </w:r>
      <w:r w:rsidRPr="00C47D50">
        <w:rPr>
          <w:b/>
          <w:bCs/>
          <w:u w:val="single"/>
        </w:rPr>
        <w:t>the only model we have</w:t>
      </w:r>
      <w:r w:rsidRPr="00DA475D">
        <w:t xml:space="preserve"> </w:t>
      </w:r>
      <w:r w:rsidRPr="00C47D50">
        <w:rPr>
          <w:b/>
          <w:bCs/>
          <w:u w:val="single"/>
        </w:rPr>
        <w:t>in the modern era of a transition in hegemonic currency</w:t>
      </w:r>
      <w:r w:rsidRPr="00DA475D">
        <w:t xml:space="preserve">. </w:t>
      </w:r>
      <w:r w:rsidRPr="00C47D50">
        <w:rPr>
          <w:b/>
          <w:bCs/>
          <w:u w:val="single"/>
        </w:rPr>
        <w:t>It was World War I and World War II that exploded Britain’s global empire and brought about the dominance of the dollar. When advocates of monetary reform</w:t>
      </w:r>
      <w:r w:rsidRPr="00DA475D">
        <w:t xml:space="preserve"> on both the left and right </w:t>
      </w:r>
      <w:r w:rsidRPr="00C47D50">
        <w:rPr>
          <w:b/>
          <w:bCs/>
          <w:u w:val="single"/>
        </w:rPr>
        <w:t>invoke a new Bretton Woods, it is worth remembering that the conference met in the weeks after D-Day</w:t>
      </w:r>
      <w:r w:rsidRPr="00DA475D">
        <w:t xml:space="preserve"> and as the Red Army was battering its way toward Poland. If that is our future, the question of currency standards will be the least of our problems.</w:t>
      </w:r>
    </w:p>
    <w:p w14:paraId="4BB06C45" w14:textId="77777777" w:rsidR="00C47D50" w:rsidRDefault="00C47D50" w:rsidP="00221732"/>
    <w:p w14:paraId="3D3F5922" w14:textId="5692F334" w:rsidR="002F0C28" w:rsidRDefault="002F0C28" w:rsidP="002F0C28">
      <w:pPr>
        <w:pStyle w:val="Heading3"/>
      </w:pPr>
      <w:bookmarkStart w:id="13" w:name="_Toc80266266"/>
      <w:r>
        <w:t>War</w:t>
      </w:r>
      <w:bookmarkEnd w:id="13"/>
    </w:p>
    <w:p w14:paraId="4C5F1910" w14:textId="7751697B" w:rsidR="002F0C28" w:rsidRDefault="002F0C28" w:rsidP="00221732"/>
    <w:p w14:paraId="3C3F4C9A" w14:textId="77777777" w:rsidR="002F0C28" w:rsidRPr="00C9304C" w:rsidRDefault="002F0C28" w:rsidP="002F0C28">
      <w:pPr>
        <w:keepNext/>
        <w:keepLines/>
        <w:spacing w:before="40"/>
        <w:outlineLvl w:val="3"/>
        <w:rPr>
          <w:rFonts w:eastAsiaTheme="majorEastAsia" w:cstheme="majorBidi"/>
          <w:b/>
          <w:iCs/>
          <w:sz w:val="24"/>
        </w:rPr>
      </w:pPr>
      <w:r w:rsidRPr="00C9304C">
        <w:rPr>
          <w:rFonts w:eastAsiaTheme="majorEastAsia" w:cstheme="majorBidi"/>
          <w:b/>
          <w:iCs/>
          <w:sz w:val="24"/>
        </w:rPr>
        <w:t xml:space="preserve">Growth prevents global great power war---resolving uncertainty mitigates conflict risks </w:t>
      </w:r>
    </w:p>
    <w:p w14:paraId="636A733B" w14:textId="77777777" w:rsidR="002F0C28" w:rsidRPr="00C9304C" w:rsidRDefault="002F0C28" w:rsidP="002F0C28">
      <w:pPr>
        <w:rPr>
          <w:rFonts w:eastAsia="Calibri"/>
          <w:b/>
          <w:sz w:val="24"/>
          <w:szCs w:val="24"/>
        </w:rPr>
      </w:pPr>
      <w:r w:rsidRPr="00C9304C">
        <w:rPr>
          <w:rFonts w:eastAsia="Calibri"/>
          <w:b/>
          <w:sz w:val="24"/>
          <w:szCs w:val="24"/>
        </w:rPr>
        <w:t>James, Princeton University history professor, 14</w:t>
      </w:r>
    </w:p>
    <w:p w14:paraId="05D37C9F" w14:textId="77777777" w:rsidR="002F0C28" w:rsidRPr="00C9304C" w:rsidRDefault="002F0C28" w:rsidP="002F0C28">
      <w:pPr>
        <w:rPr>
          <w:rFonts w:eastAsia="Calibri"/>
        </w:rPr>
      </w:pPr>
      <w:r w:rsidRPr="00C9304C">
        <w:rPr>
          <w:rFonts w:eastAsia="Calibri"/>
        </w:rPr>
        <w:t xml:space="preserve">(Harold, 7/2/14, “Debate: Is 2014, like 1914, a prelude to world war?” accessed 2/18/15, </w:t>
      </w:r>
      <w:hyperlink r:id="rId21" w:history="1">
        <w:r w:rsidRPr="00C9304C">
          <w:rPr>
            <w:rFonts w:eastAsia="Calibri"/>
          </w:rPr>
          <w:t>http://www.theglobeandmail.com/globe-debate/read-and-vote-is-2014-like-1914-a-prelude-to-world-war/article19325504/</w:t>
        </w:r>
      </w:hyperlink>
      <w:r w:rsidRPr="00C9304C">
        <w:rPr>
          <w:rFonts w:eastAsia="Calibri"/>
        </w:rPr>
        <w:t xml:space="preserve">, </w:t>
      </w:r>
      <w:proofErr w:type="spellStart"/>
      <w:r w:rsidRPr="00C9304C">
        <w:rPr>
          <w:rFonts w:eastAsia="Calibri"/>
        </w:rPr>
        <w:t>kns</w:t>
      </w:r>
      <w:proofErr w:type="spellEnd"/>
      <w:r w:rsidRPr="00C9304C">
        <w:rPr>
          <w:rFonts w:eastAsia="Calibri"/>
        </w:rPr>
        <w:t>)</w:t>
      </w:r>
    </w:p>
    <w:p w14:paraId="1D609F9A" w14:textId="77777777" w:rsidR="002F0C28" w:rsidRPr="00C9304C" w:rsidRDefault="002F0C28" w:rsidP="002F0C28">
      <w:pPr>
        <w:rPr>
          <w:rFonts w:eastAsia="Calibri"/>
        </w:rPr>
      </w:pPr>
    </w:p>
    <w:p w14:paraId="1ED7A77F" w14:textId="77777777" w:rsidR="002F0C28" w:rsidRPr="00C9304C" w:rsidRDefault="002F0C28" w:rsidP="002F0C28">
      <w:pPr>
        <w:rPr>
          <w:rFonts w:eastAsia="Calibri"/>
          <w:b/>
          <w:iCs/>
          <w:u w:val="single"/>
          <w:bdr w:val="single" w:sz="18" w:space="0" w:color="auto"/>
        </w:rPr>
      </w:pPr>
      <w:r w:rsidRPr="00C9304C">
        <w:rPr>
          <w:rFonts w:eastAsia="Calibri"/>
          <w:sz w:val="14"/>
        </w:rPr>
        <w:t xml:space="preserve">As we get closer to the centenary of Gavrilo Princip’s act of terrorism in Sarajevo, there is an ever more vivid fear: </w:t>
      </w:r>
      <w:r w:rsidRPr="00C9304C">
        <w:rPr>
          <w:rFonts w:eastAsia="Calibri"/>
          <w:b/>
          <w:bCs/>
          <w:szCs w:val="24"/>
          <w:u w:val="single"/>
        </w:rPr>
        <w:t>it could happen again</w:t>
      </w:r>
      <w:r w:rsidRPr="00C9304C">
        <w:rPr>
          <w:rFonts w:eastAsia="Calibri"/>
          <w:sz w:val="14"/>
        </w:rPr>
        <w:t xml:space="preserve">. The approach of </w:t>
      </w:r>
      <w:r w:rsidRPr="00C9304C">
        <w:rPr>
          <w:rFonts w:eastAsia="Calibri"/>
          <w:u w:val="single"/>
        </w:rPr>
        <w:t>the hundredth anniversary of 1914 has put a</w:t>
      </w:r>
      <w:r w:rsidRPr="00C9304C">
        <w:rPr>
          <w:rFonts w:eastAsia="Calibri"/>
          <w:sz w:val="14"/>
        </w:rPr>
        <w:t xml:space="preserve"> </w:t>
      </w:r>
      <w:r w:rsidRPr="00C9304C">
        <w:rPr>
          <w:rFonts w:eastAsia="Calibri"/>
          <w:b/>
          <w:bCs/>
          <w:szCs w:val="24"/>
          <w:u w:val="single"/>
        </w:rPr>
        <w:t>spotlight on the fragility of the world’s</w:t>
      </w:r>
      <w:r w:rsidRPr="00C9304C">
        <w:rPr>
          <w:rFonts w:eastAsia="Calibri"/>
          <w:sz w:val="14"/>
        </w:rPr>
        <w:t xml:space="preserve"> political and </w:t>
      </w:r>
      <w:r w:rsidRPr="00C9304C">
        <w:rPr>
          <w:rFonts w:eastAsia="Calibri"/>
          <w:b/>
          <w:bCs/>
          <w:szCs w:val="24"/>
          <w:u w:val="single"/>
        </w:rPr>
        <w:t>economic security systems</w:t>
      </w:r>
      <w:r w:rsidRPr="00C9304C">
        <w:rPr>
          <w:rFonts w:eastAsia="Calibri"/>
          <w:sz w:val="14"/>
        </w:rPr>
        <w:t xml:space="preserve">. At the beginning of 2013, Luxembourg’s Prime Minister Jean-Claude Juncker was widely ridiculed for evoking the shades of 1913. By now he is looking like a prophet. By 2014, as </w:t>
      </w:r>
      <w:r w:rsidRPr="00C9304C">
        <w:rPr>
          <w:rFonts w:eastAsia="Calibri"/>
          <w:u w:val="single"/>
        </w:rPr>
        <w:t>the security situation in the South China Sea deteriorated</w:t>
      </w:r>
      <w:r w:rsidRPr="00C9304C">
        <w:rPr>
          <w:rFonts w:eastAsia="Calibri"/>
          <w:sz w:val="14"/>
        </w:rPr>
        <w:t xml:space="preserve">, Japanese Prime Minister Shinzo Abe cast China as the equivalent to Kaiser Wilhelm’s Germany; and the </w:t>
      </w:r>
      <w:r w:rsidRPr="00C9304C">
        <w:rPr>
          <w:rFonts w:eastAsia="Calibri"/>
          <w:u w:val="single"/>
        </w:rPr>
        <w:t>fighting in Ukraine and in Iraq is a sharp reminder of the dangers of escalation</w:t>
      </w:r>
      <w:r w:rsidRPr="00C9304C">
        <w:rPr>
          <w:rFonts w:eastAsia="Calibri"/>
          <w:sz w:val="14"/>
        </w:rPr>
        <w:t xml:space="preserve">. Lessons of 1914 are about more than simply the dangers of national and sectarian animosities. </w:t>
      </w:r>
      <w:r w:rsidRPr="00C9304C">
        <w:rPr>
          <w:rFonts w:eastAsia="Calibri"/>
          <w:u w:val="single"/>
        </w:rPr>
        <w:t>The main story of today as then is the</w:t>
      </w:r>
      <w:r w:rsidRPr="00C9304C">
        <w:rPr>
          <w:rFonts w:eastAsia="Calibri"/>
          <w:sz w:val="14"/>
        </w:rPr>
        <w:t xml:space="preserve"> </w:t>
      </w:r>
      <w:r w:rsidRPr="00C9304C">
        <w:rPr>
          <w:rFonts w:eastAsia="Calibri"/>
          <w:b/>
          <w:bCs/>
          <w:szCs w:val="24"/>
          <w:u w:val="single"/>
        </w:rPr>
        <w:t>precariousness of financial globalization</w:t>
      </w:r>
      <w:r w:rsidRPr="00C9304C">
        <w:rPr>
          <w:rFonts w:eastAsia="Calibri"/>
          <w:sz w:val="14"/>
        </w:rPr>
        <w:t xml:space="preserve">, and the consequences that political leaders draw from it. In the influential view of Norman Angell in his 1910 book The Great Illusion, </w:t>
      </w:r>
      <w:r w:rsidRPr="00C9304C">
        <w:rPr>
          <w:rFonts w:eastAsia="Calibri"/>
          <w:u w:val="single"/>
        </w:rPr>
        <w:t>the interdependency of the increasingly complex global economy made war impossible. But</w:t>
      </w:r>
      <w:r w:rsidRPr="00C9304C">
        <w:rPr>
          <w:rFonts w:eastAsia="Calibri"/>
          <w:sz w:val="14"/>
        </w:rPr>
        <w:t xml:space="preserve"> </w:t>
      </w:r>
      <w:r w:rsidRPr="00C9304C">
        <w:rPr>
          <w:rFonts w:eastAsia="Calibri"/>
          <w:b/>
          <w:bCs/>
          <w:szCs w:val="24"/>
          <w:u w:val="single"/>
        </w:rPr>
        <w:t>a quite opposite conclusion was possible and equally plausible – and proved to be the case</w:t>
      </w:r>
      <w:r w:rsidRPr="00C9304C">
        <w:rPr>
          <w:rFonts w:eastAsia="Calibri"/>
          <w:sz w:val="14"/>
        </w:rPr>
        <w:t xml:space="preserve">. </w:t>
      </w:r>
      <w:r w:rsidRPr="00C9304C">
        <w:rPr>
          <w:rFonts w:eastAsia="Calibri"/>
          <w:u w:val="single"/>
        </w:rPr>
        <w:t>Given the extent of fragility, a clever twist to the control levers might make war easily winnable by the economic hegemon</w:t>
      </w:r>
      <w:r w:rsidRPr="00C9304C">
        <w:rPr>
          <w:rFonts w:eastAsia="Calibri"/>
          <w:sz w:val="14"/>
        </w:rPr>
        <w:t xml:space="preserve">. </w:t>
      </w:r>
      <w:r w:rsidRPr="00C9304C">
        <w:rPr>
          <w:rFonts w:eastAsia="Calibri"/>
          <w:u w:val="single"/>
        </w:rPr>
        <w:t>In the wake of an</w:t>
      </w:r>
      <w:r w:rsidRPr="00C9304C">
        <w:rPr>
          <w:rFonts w:eastAsia="Calibri"/>
          <w:sz w:val="14"/>
        </w:rPr>
        <w:t xml:space="preserve"> </w:t>
      </w:r>
      <w:r w:rsidRPr="00C9304C">
        <w:rPr>
          <w:rFonts w:eastAsia="Calibri"/>
          <w:b/>
          <w:bCs/>
          <w:szCs w:val="24"/>
          <w:u w:val="single"/>
        </w:rPr>
        <w:t>epochal financial crisis that almost brought a complete global collapse</w:t>
      </w:r>
      <w:r w:rsidRPr="00C9304C">
        <w:rPr>
          <w:rFonts w:ascii="Georgia" w:eastAsia="Calibri" w:hAnsi="Georgia"/>
          <w:b/>
          <w:iCs/>
          <w:u w:val="single"/>
        </w:rPr>
        <w:t>,</w:t>
      </w:r>
      <w:r w:rsidRPr="00C9304C">
        <w:rPr>
          <w:rFonts w:eastAsia="Calibri"/>
          <w:sz w:val="14"/>
        </w:rPr>
        <w:t xml:space="preserve"> </w:t>
      </w:r>
      <w:r w:rsidRPr="00C9304C">
        <w:rPr>
          <w:rFonts w:eastAsia="Calibri"/>
          <w:u w:val="single"/>
        </w:rPr>
        <w:t>in 1907</w:t>
      </w:r>
      <w:r w:rsidRPr="00C9304C">
        <w:rPr>
          <w:rFonts w:eastAsia="Calibri"/>
          <w:sz w:val="14"/>
        </w:rPr>
        <w:t xml:space="preserve">, </w:t>
      </w:r>
      <w:r w:rsidRPr="00C9304C">
        <w:rPr>
          <w:rFonts w:eastAsia="Calibri"/>
          <w:u w:val="single"/>
        </w:rPr>
        <w:t>several countries started to think of finance as primarily an instrument of raw power</w:t>
      </w:r>
      <w:r w:rsidRPr="00C9304C">
        <w:rPr>
          <w:rFonts w:eastAsia="Calibri"/>
          <w:sz w:val="14"/>
        </w:rPr>
        <w:t xml:space="preserve">, one that could and should be turned to national advantage. The 1907 panic emanated from the United States but affected the rest of the world and demonstrated the fragility of the whole international financial order. The aftermath of the 1907 crash drove the then hegemonic power – Great Britain - to reflect on how it could use its financial power. Between 1905 and 1908, the British Admiralty evolved the broad outlines of a plan for financial and economic warfare that would wreck the financial system of its major European rival, Germany, and destroy its fighting capacity. Britain used its extensive networks to gather information about opponents. London banks financed most of the world’s trade. Lloyds provided insurance for the shipping not just of Britain, but of the world. Financial networks provided the information that allowed the British government to find the sensitive strategic vulnerabilities of the opposing alliance. What pre-1914 Britain did anticipated the private-public partnership that today links technology giants such as Google, Apple or Verizon to U.S. intelligence gathering. Since last year, the Edward Snowden leaks about the NSA have shed a light on the way that global networks are used as a source of intelligence and power. For Britain’s rivals, the financial panic of 1907 showed the necessity of mobilizing financial powers themselves. The United States realized that it needed a central bank analogous to the Bank of England. American financiers thought that New York needed to develop its own commercial trading system that could handle bills of exchange in the same way as the London market. Some of </w:t>
      </w:r>
      <w:r w:rsidRPr="00C9304C">
        <w:rPr>
          <w:rFonts w:eastAsia="Calibri"/>
          <w:u w:val="single"/>
        </w:rPr>
        <w:t>the dynamics of the pre-1914 financial world are now re-emerging</w:t>
      </w:r>
      <w:r w:rsidRPr="00C9304C">
        <w:rPr>
          <w:rFonts w:eastAsia="Calibri"/>
          <w:sz w:val="14"/>
        </w:rPr>
        <w:t xml:space="preserve">. </w:t>
      </w:r>
      <w:r w:rsidRPr="00C9304C">
        <w:rPr>
          <w:rFonts w:eastAsia="Calibri"/>
          <w:u w:val="single"/>
        </w:rPr>
        <w:t xml:space="preserve">Then </w:t>
      </w:r>
      <w:r w:rsidRPr="00C9304C">
        <w:rPr>
          <w:rFonts w:eastAsia="Calibri"/>
          <w:b/>
          <w:bCs/>
          <w:szCs w:val="24"/>
          <w:u w:val="single"/>
        </w:rPr>
        <w:t>an economically declining power</w:t>
      </w:r>
      <w:r w:rsidRPr="00C9304C">
        <w:rPr>
          <w:rFonts w:eastAsia="Calibri"/>
          <w:u w:val="single"/>
        </w:rPr>
        <w:t xml:space="preserve">, Britain, </w:t>
      </w:r>
      <w:r w:rsidRPr="00C9304C">
        <w:rPr>
          <w:rFonts w:eastAsia="Calibri"/>
          <w:b/>
          <w:bCs/>
          <w:szCs w:val="24"/>
          <w:u w:val="single"/>
        </w:rPr>
        <w:t>wanted to use finance as a weapon</w:t>
      </w:r>
      <w:r w:rsidRPr="00C9304C">
        <w:rPr>
          <w:rFonts w:eastAsia="Calibri"/>
          <w:sz w:val="14"/>
        </w:rPr>
        <w:t xml:space="preserve"> against its larger and faster growing competitors, Germany and the United States. </w:t>
      </w:r>
      <w:r w:rsidRPr="00C9304C">
        <w:rPr>
          <w:rFonts w:eastAsia="Calibri"/>
          <w:u w:val="single"/>
        </w:rPr>
        <w:t xml:space="preserve">Now </w:t>
      </w:r>
      <w:r w:rsidRPr="00C9304C">
        <w:rPr>
          <w:rFonts w:eastAsia="Calibri"/>
          <w:b/>
          <w:bCs/>
          <w:szCs w:val="24"/>
          <w:u w:val="single"/>
        </w:rPr>
        <w:t>America is in turn obsessed by being overtaken by China</w:t>
      </w:r>
      <w:r w:rsidRPr="00C9304C">
        <w:rPr>
          <w:rFonts w:eastAsia="Calibri"/>
          <w:sz w:val="14"/>
        </w:rPr>
        <w:t xml:space="preserve"> – according to some calculations, set to become the world’s largest economy in 2014. </w:t>
      </w:r>
      <w:r w:rsidRPr="00C9304C">
        <w:rPr>
          <w:rFonts w:eastAsia="Calibri"/>
          <w:u w:val="single"/>
        </w:rPr>
        <w:t xml:space="preserve">In the aftermath of the 2008 financial crisis, </w:t>
      </w:r>
      <w:r w:rsidRPr="00C9304C">
        <w:rPr>
          <w:rFonts w:eastAsia="Calibri"/>
          <w:b/>
          <w:bCs/>
          <w:szCs w:val="24"/>
          <w:u w:val="single"/>
        </w:rPr>
        <w:t>financial institutions appear both as dangerous weapons of mass destruction</w:t>
      </w:r>
      <w:r w:rsidRPr="00C9304C">
        <w:rPr>
          <w:rFonts w:eastAsia="Calibri"/>
          <w:sz w:val="14"/>
        </w:rPr>
        <w:t xml:space="preserve">, but also as potential instruments for the application of national power. In managing the 2008 crisis, the dependence of foreign banks on U.S. dollar funding constituted a major weakness, and required the provision of large swap lines by the Federal Reserve. The United States provided that support to some countries, but not others, on the basis of an explicitly political logic, as </w:t>
      </w:r>
      <w:proofErr w:type="spellStart"/>
      <w:r w:rsidRPr="00C9304C">
        <w:rPr>
          <w:rFonts w:eastAsia="Calibri"/>
          <w:sz w:val="14"/>
        </w:rPr>
        <w:t>Eswar</w:t>
      </w:r>
      <w:proofErr w:type="spellEnd"/>
      <w:r w:rsidRPr="00C9304C">
        <w:rPr>
          <w:rFonts w:eastAsia="Calibri"/>
          <w:sz w:val="14"/>
        </w:rPr>
        <w:t xml:space="preserve"> Prasad demonstrates in his new book on the “Dollar Trap.” Geo-politics is intruding into banking practice elsewhere. Before the Ukraine crisis, Russian banks were trying to acquire assets in Central and Eastern Europe. European and U.S. banks are playing a much reduced role in Asian trade finance. Chinese banks are being pushed to expand their role in global commerce. After the financial crisis, China started to build up the renminbi as a major international currency. Russia and China have just proposed to create a new credit rating agency to avoid what they regard as the political bias of the existing (American-based) agencies. The next stage in this logic is to think about how financial power can be directed to national advantage in the case of a diplomatic tussle. Sanctions are a routine (and not terribly successful) part of the pressure applied to rogue states such as Iran and North Korea. But financial pressure can be much more powerfully applied to countries that are deeply embedded in the world economy. The test is in the Western imposition of sanctions after the Russian annexation of Crimea. President Vladimir Putin’s calculation in response is that the European Union and the United States cannot possibly be serious about the financial war. It would turn into a boomerang: Russia would be less affected than the more developed and complex financial markets of Europe and America. </w:t>
      </w:r>
      <w:r w:rsidRPr="00C9304C">
        <w:rPr>
          <w:rFonts w:eastAsia="Calibri"/>
          <w:u w:val="single"/>
        </w:rPr>
        <w:t xml:space="preserve">The </w:t>
      </w:r>
      <w:r w:rsidRPr="00C9304C">
        <w:rPr>
          <w:rFonts w:eastAsia="Calibri"/>
          <w:b/>
          <w:bCs/>
          <w:szCs w:val="24"/>
          <w:u w:val="single"/>
        </w:rPr>
        <w:t>threat of systemic disruption generates</w:t>
      </w:r>
      <w:r w:rsidRPr="00C9304C">
        <w:rPr>
          <w:rFonts w:eastAsia="Calibri"/>
          <w:u w:val="single"/>
        </w:rPr>
        <w:t xml:space="preserve"> a new sort of </w:t>
      </w:r>
      <w:r w:rsidRPr="00C9304C">
        <w:rPr>
          <w:rFonts w:eastAsia="Calibri"/>
          <w:b/>
          <w:bCs/>
          <w:szCs w:val="24"/>
          <w:u w:val="single"/>
        </w:rPr>
        <w:t>uncertainty</w:t>
      </w:r>
      <w:r w:rsidRPr="00C9304C">
        <w:rPr>
          <w:rFonts w:eastAsia="Calibri"/>
          <w:sz w:val="14"/>
        </w:rPr>
        <w:t xml:space="preserve">, one </w:t>
      </w:r>
      <w:r w:rsidRPr="00C9304C">
        <w:rPr>
          <w:rFonts w:eastAsia="Calibri"/>
          <w:u w:val="single"/>
        </w:rPr>
        <w:t>that mirrors the decisive feature of the crisis of the summer of 1914</w:t>
      </w:r>
      <w:r w:rsidRPr="00C9304C">
        <w:rPr>
          <w:rFonts w:eastAsia="Calibri"/>
          <w:sz w:val="14"/>
        </w:rPr>
        <w:t xml:space="preserve">. </w:t>
      </w:r>
      <w:r w:rsidRPr="00C9304C">
        <w:rPr>
          <w:rFonts w:eastAsia="Calibri"/>
          <w:u w:val="single"/>
        </w:rPr>
        <w:t>At that time, no one could really know whether clashes would escalate or not</w:t>
      </w:r>
      <w:r w:rsidRPr="00C9304C">
        <w:rPr>
          <w:rFonts w:eastAsia="Calibri"/>
          <w:sz w:val="14"/>
        </w:rPr>
        <w:t xml:space="preserve">. That feature contrasts remarkably with almost the entirety of the Cold War, especially since the 1960s, when </w:t>
      </w:r>
      <w:r w:rsidRPr="00C9304C">
        <w:rPr>
          <w:rFonts w:eastAsia="Calibri"/>
          <w:b/>
          <w:bCs/>
          <w:szCs w:val="24"/>
          <w:u w:val="single"/>
        </w:rPr>
        <w:t>the strategic doctrine of Mutually Assured Destruction left no doubt that any superpower conflict would inevitably escalate</w:t>
      </w:r>
      <w:r w:rsidRPr="00C9304C">
        <w:rPr>
          <w:rFonts w:eastAsia="Calibri"/>
          <w:sz w:val="14"/>
        </w:rPr>
        <w:t xml:space="preserve">. The idea of network disruption relies on the ability to achieve advantage by surprise, and to win at no or low cost. But it is inevitably a gamble, and raises prospect that others might, but also might not be able to, mount the same sort of operation. Just as in 1914, </w:t>
      </w:r>
      <w:r w:rsidRPr="00C9304C">
        <w:rPr>
          <w:rFonts w:eastAsia="Calibri"/>
          <w:b/>
          <w:bCs/>
          <w:szCs w:val="24"/>
          <w:u w:val="single"/>
        </w:rPr>
        <w:t>there is an enhanced temptation to roll the dice, even though the game may be fatal.</w:t>
      </w:r>
    </w:p>
    <w:p w14:paraId="524170BA" w14:textId="77777777" w:rsidR="002F0C28" w:rsidRPr="00C9304C" w:rsidRDefault="002F0C28" w:rsidP="002F0C28">
      <w:pPr>
        <w:rPr>
          <w:bCs/>
          <w:sz w:val="24"/>
        </w:rPr>
      </w:pPr>
    </w:p>
    <w:p w14:paraId="338E7540" w14:textId="77777777" w:rsidR="002F0C28" w:rsidRPr="00C9304C" w:rsidRDefault="002F0C28" w:rsidP="002F0C28">
      <w:pPr>
        <w:keepNext/>
        <w:keepLines/>
        <w:spacing w:before="40"/>
        <w:outlineLvl w:val="3"/>
        <w:rPr>
          <w:rFonts w:eastAsia="Calibri" w:cstheme="majorBidi"/>
          <w:b/>
          <w:iCs/>
          <w:sz w:val="24"/>
        </w:rPr>
      </w:pPr>
      <w:r w:rsidRPr="00C9304C">
        <w:rPr>
          <w:rFonts w:eastAsia="Calibri" w:cstheme="majorBidi"/>
          <w:b/>
          <w:iCs/>
          <w:sz w:val="24"/>
        </w:rPr>
        <w:t>Economic decline causes war-strong statistical evidence</w:t>
      </w:r>
    </w:p>
    <w:p w14:paraId="7B34DE61" w14:textId="77777777" w:rsidR="002F0C28" w:rsidRPr="00C9304C" w:rsidRDefault="002F0C28" w:rsidP="002F0C28">
      <w:pPr>
        <w:rPr>
          <w:rFonts w:eastAsia="Calibri"/>
          <w:b/>
          <w:bCs/>
          <w:sz w:val="24"/>
        </w:rPr>
      </w:pPr>
      <w:r w:rsidRPr="00C9304C">
        <w:rPr>
          <w:rFonts w:eastAsia="Calibri"/>
          <w:b/>
          <w:bCs/>
          <w:sz w:val="24"/>
        </w:rPr>
        <w:t>Royal, director of Cooperative Threat Reduction at the U.S. Department of Defense, 10</w:t>
      </w:r>
    </w:p>
    <w:p w14:paraId="3644300A" w14:textId="77777777" w:rsidR="002F0C28" w:rsidRPr="00C9304C" w:rsidRDefault="002F0C28" w:rsidP="002F0C28">
      <w:pPr>
        <w:rPr>
          <w:rFonts w:eastAsia="Calibri"/>
        </w:rPr>
      </w:pPr>
      <w:r w:rsidRPr="00C9304C">
        <w:rPr>
          <w:rFonts w:eastAsia="Calibri"/>
        </w:rPr>
        <w:t xml:space="preserve">(Jedediah, Economics of War and Peace: Economic, Legal, and Political Perspectives, </w:t>
      </w:r>
      <w:proofErr w:type="spellStart"/>
      <w:r w:rsidRPr="00C9304C">
        <w:rPr>
          <w:rFonts w:eastAsia="Calibri"/>
        </w:rPr>
        <w:t>pg</w:t>
      </w:r>
      <w:proofErr w:type="spellEnd"/>
      <w:r w:rsidRPr="00C9304C">
        <w:rPr>
          <w:rFonts w:eastAsia="Calibri"/>
        </w:rPr>
        <w:t xml:space="preserve"> 213-215, </w:t>
      </w:r>
      <w:proofErr w:type="spellStart"/>
      <w:r w:rsidRPr="00C9304C">
        <w:rPr>
          <w:rFonts w:eastAsia="Calibri"/>
        </w:rPr>
        <w:t>ldg</w:t>
      </w:r>
      <w:proofErr w:type="spellEnd"/>
      <w:r w:rsidRPr="00C9304C">
        <w:rPr>
          <w:rFonts w:eastAsia="Calibri"/>
        </w:rPr>
        <w:t>)</w:t>
      </w:r>
    </w:p>
    <w:p w14:paraId="70F3D2C3" w14:textId="77777777" w:rsidR="002F0C28" w:rsidRPr="00C9304C" w:rsidRDefault="002F0C28" w:rsidP="002F0C28">
      <w:pPr>
        <w:rPr>
          <w:rFonts w:eastAsia="Calibri"/>
        </w:rPr>
      </w:pPr>
    </w:p>
    <w:p w14:paraId="54E96897" w14:textId="77777777" w:rsidR="002F0C28" w:rsidRPr="00C9304C" w:rsidRDefault="002F0C28" w:rsidP="002F0C28">
      <w:pPr>
        <w:rPr>
          <w:rFonts w:eastAsia="Calibri"/>
        </w:rPr>
      </w:pPr>
      <w:r w:rsidRPr="00C9304C">
        <w:rPr>
          <w:rFonts w:eastAsia="Calibri"/>
          <w:sz w:val="14"/>
        </w:rPr>
        <w:t xml:space="preserve">Less intuitive is how periods of economic decline may increase the likelihood of external conflict. Political science literature has contributed a moderate degree of attention to the impact of economic decline and the security and defense behavior of interdependent states. Research in this vein has been considered at systemic, dyadic and national levels. Several notable contributions follow. First, </w:t>
      </w:r>
      <w:r w:rsidRPr="00C9304C">
        <w:rPr>
          <w:rFonts w:eastAsia="Calibri"/>
          <w:u w:val="single"/>
        </w:rPr>
        <w:t xml:space="preserve">on the systemic level, </w:t>
      </w:r>
      <w:proofErr w:type="spellStart"/>
      <w:r w:rsidRPr="00C9304C">
        <w:rPr>
          <w:rFonts w:eastAsia="Calibri"/>
          <w:sz w:val="14"/>
        </w:rPr>
        <w:t>Pollins</w:t>
      </w:r>
      <w:proofErr w:type="spellEnd"/>
      <w:r w:rsidRPr="00C9304C">
        <w:rPr>
          <w:rFonts w:eastAsia="Calibri"/>
          <w:sz w:val="14"/>
        </w:rPr>
        <w:t xml:space="preserve"> (2008) advances </w:t>
      </w:r>
      <w:proofErr w:type="spellStart"/>
      <w:r w:rsidRPr="00C9304C">
        <w:rPr>
          <w:rFonts w:eastAsia="Calibri"/>
          <w:sz w:val="14"/>
        </w:rPr>
        <w:t>Modelski</w:t>
      </w:r>
      <w:proofErr w:type="spellEnd"/>
      <w:r w:rsidRPr="00C9304C">
        <w:rPr>
          <w:rFonts w:eastAsia="Calibri"/>
          <w:sz w:val="14"/>
        </w:rPr>
        <w:t xml:space="preserve"> and Thompson’s (1996) work on leadership cycle theory, finding that </w:t>
      </w:r>
      <w:r w:rsidRPr="00C9304C">
        <w:rPr>
          <w:rFonts w:eastAsia="Calibri"/>
          <w:u w:val="single"/>
        </w:rPr>
        <w:t>rhythms in the global economy are associated with the rise and fall of a pre-eminent power and the often bloody transition from one pre-eminent leader to the next</w:t>
      </w:r>
      <w:r w:rsidRPr="00C9304C">
        <w:rPr>
          <w:rFonts w:eastAsia="Calibri"/>
          <w:sz w:val="14"/>
        </w:rPr>
        <w:t xml:space="preserve">. As such, exogenous </w:t>
      </w:r>
      <w:r w:rsidRPr="00C9304C">
        <w:rPr>
          <w:rFonts w:eastAsia="Calibri"/>
          <w:u w:val="single"/>
        </w:rPr>
        <w:t>shocks</w:t>
      </w:r>
      <w:r w:rsidRPr="00C9304C">
        <w:rPr>
          <w:rFonts w:eastAsia="Calibri"/>
          <w:sz w:val="14"/>
        </w:rPr>
        <w:t xml:space="preserve"> such as economic crises </w:t>
      </w:r>
      <w:r w:rsidRPr="00C9304C">
        <w:rPr>
          <w:rFonts w:eastAsia="Calibri"/>
          <w:u w:val="single"/>
        </w:rPr>
        <w:t>could usher in a redistribution of relative power</w:t>
      </w:r>
      <w:r w:rsidRPr="00C9304C">
        <w:rPr>
          <w:rFonts w:eastAsia="Calibri"/>
          <w:sz w:val="14"/>
        </w:rPr>
        <w:t xml:space="preserve"> (see also Gilpin, 1981) </w:t>
      </w:r>
      <w:r w:rsidRPr="00C9304C">
        <w:rPr>
          <w:rFonts w:eastAsia="Calibri"/>
          <w:u w:val="single"/>
        </w:rPr>
        <w:t xml:space="preserve">that leads to uncertainty about power balances, </w:t>
      </w:r>
      <w:r w:rsidRPr="00C9304C">
        <w:rPr>
          <w:rFonts w:eastAsia="Calibri"/>
          <w:b/>
          <w:bCs/>
          <w:szCs w:val="24"/>
          <w:u w:val="single"/>
        </w:rPr>
        <w:t>increasing the risk of miscalculation</w:t>
      </w:r>
      <w:r w:rsidRPr="00C9304C">
        <w:rPr>
          <w:rFonts w:eastAsia="Calibri"/>
          <w:sz w:val="14"/>
        </w:rPr>
        <w:t xml:space="preserve"> (Fearon 1995). Alternatively, </w:t>
      </w:r>
      <w:r w:rsidRPr="00C9304C">
        <w:rPr>
          <w:rFonts w:eastAsia="Calibri"/>
          <w:u w:val="single"/>
        </w:rPr>
        <w:t>even a relatively certain redistribution of power could lead to a permissive environment for conflicts as a rising power may seek to challenge a declining power</w:t>
      </w:r>
      <w:r w:rsidRPr="00C9304C">
        <w:rPr>
          <w:rFonts w:eastAsia="Calibri"/>
          <w:sz w:val="14"/>
        </w:rPr>
        <w:t xml:space="preserve"> (Werner, 1999). Separately, </w:t>
      </w:r>
      <w:proofErr w:type="spellStart"/>
      <w:r w:rsidRPr="00C9304C">
        <w:rPr>
          <w:rFonts w:eastAsia="Calibri"/>
          <w:sz w:val="14"/>
        </w:rPr>
        <w:t>Pollins</w:t>
      </w:r>
      <w:proofErr w:type="spellEnd"/>
      <w:r w:rsidRPr="00C9304C">
        <w:rPr>
          <w:rFonts w:eastAsia="Calibri"/>
          <w:sz w:val="14"/>
        </w:rPr>
        <w:t xml:space="preserve"> (1996) also shows that global economic cycles combined with parallel leadership cycles impact the likelihood of conflict among major, medium and small powers, although he suggests that the causes and connections between global economic conditions and security conditions remains unknown. Second, on a dyadic level, Copeland’s (1996, 2000) theory of trade expectations suggest that “</w:t>
      </w:r>
      <w:r w:rsidRPr="00C9304C">
        <w:rPr>
          <w:rFonts w:eastAsia="Calibri"/>
          <w:u w:val="single"/>
        </w:rPr>
        <w:t>future expectation of trade” is a significant variable in understanding economic conditions and security behavior of states.</w:t>
      </w:r>
      <w:r w:rsidRPr="00C9304C">
        <w:rPr>
          <w:rFonts w:eastAsia="Calibri"/>
          <w:sz w:val="14"/>
        </w:rPr>
        <w:t xml:space="preserve"> He argues that interdependent states are likely to gain pacific benefits from trade so long as they have an optimistic view of future trade relations. However, </w:t>
      </w:r>
      <w:r w:rsidRPr="00C9304C">
        <w:rPr>
          <w:rFonts w:eastAsia="Calibri"/>
          <w:u w:val="single"/>
        </w:rPr>
        <w:t>if the expectations of future trade decline, particularly for difficult to replace item such as energy resources, the likelihood for conflict increases, as states will be inclined to use force to gain access to those resources.</w:t>
      </w:r>
      <w:r w:rsidRPr="00C9304C">
        <w:rPr>
          <w:rFonts w:eastAsia="Calibri"/>
          <w:sz w:val="14"/>
        </w:rPr>
        <w:t xml:space="preserve"> </w:t>
      </w:r>
      <w:r w:rsidRPr="00C9304C">
        <w:rPr>
          <w:rFonts w:eastAsia="Calibri"/>
          <w:b/>
          <w:bCs/>
          <w:szCs w:val="24"/>
          <w:u w:val="single"/>
        </w:rPr>
        <w:t xml:space="preserve">Crises could potentially be the trigger for decreased trade expectations either on its own or because it triggers protectionist moves by interdependent states. </w:t>
      </w:r>
      <w:r w:rsidRPr="00C9304C">
        <w:rPr>
          <w:rFonts w:eastAsia="Calibri"/>
          <w:u w:val="single"/>
        </w:rPr>
        <w:t>Third, others have considered the link between economic decline and external armed conflict at a national level. Blomberg and Hess (2002) find a strong correlation between internal conflict and external conflic</w:t>
      </w:r>
      <w:r w:rsidRPr="00C9304C">
        <w:rPr>
          <w:rFonts w:eastAsia="Calibri"/>
          <w:sz w:val="14"/>
        </w:rPr>
        <w:t xml:space="preserve">t, particularly during periods of economic downturn. They write, The linkages between internal and external conflict and prosperity are strong and mutually reinforcing. </w:t>
      </w:r>
      <w:r w:rsidRPr="00C9304C">
        <w:rPr>
          <w:rFonts w:eastAsia="Calibri"/>
          <w:u w:val="single"/>
        </w:rPr>
        <w:t>Economic conflict tends to spawn internal conflict, which in turn returns the favor. Moreover, the presence of a recession tends to amplify the extent to which international and external conflicts self-reinforce each other</w:t>
      </w:r>
      <w:r w:rsidRPr="00C9304C">
        <w:rPr>
          <w:rFonts w:eastAsia="Calibri"/>
          <w:sz w:val="14"/>
        </w:rPr>
        <w:t xml:space="preserve">. (Blomberg and Hess, 2002, p. 89) </w:t>
      </w:r>
      <w:r w:rsidRPr="00C9304C">
        <w:rPr>
          <w:rFonts w:eastAsia="Calibri"/>
          <w:u w:val="single"/>
        </w:rPr>
        <w:t xml:space="preserve">Economic decline has also been linked with an increase in the likelihood of terrorism (Blomberg, Hess and </w:t>
      </w:r>
      <w:proofErr w:type="spellStart"/>
      <w:r w:rsidRPr="00C9304C">
        <w:rPr>
          <w:rFonts w:eastAsia="Calibri"/>
          <w:u w:val="single"/>
        </w:rPr>
        <w:t>Weerapana</w:t>
      </w:r>
      <w:proofErr w:type="spellEnd"/>
      <w:r w:rsidRPr="00C9304C">
        <w:rPr>
          <w:rFonts w:eastAsia="Calibri"/>
          <w:u w:val="single"/>
        </w:rPr>
        <w:t>, 2004), which has the capacity to spill across borders and lead to external tensions</w:t>
      </w:r>
      <w:r w:rsidRPr="00C9304C">
        <w:rPr>
          <w:rFonts w:eastAsia="Calibri"/>
          <w:sz w:val="14"/>
        </w:rPr>
        <w:t xml:space="preserve">. </w:t>
      </w:r>
      <w:r w:rsidRPr="00C9304C">
        <w:rPr>
          <w:rFonts w:eastAsia="Calibri"/>
          <w:u w:val="single"/>
        </w:rPr>
        <w:t>Furthermore, crises generally reduce the popularity of a sitting government. “Diversionary theory” suggests that, when facing unpopularity arising from economic decline, sitting governments have increased incentives to fabricate external military conflicts to create a “rally around the flag” effect</w:t>
      </w:r>
      <w:r w:rsidRPr="00C9304C">
        <w:rPr>
          <w:rFonts w:eastAsia="Calibri"/>
          <w:sz w:val="14"/>
        </w:rPr>
        <w:t xml:space="preserve">. Wang (1996), </w:t>
      </w:r>
      <w:proofErr w:type="spellStart"/>
      <w:r w:rsidRPr="00C9304C">
        <w:rPr>
          <w:rFonts w:eastAsia="Calibri"/>
          <w:sz w:val="14"/>
        </w:rPr>
        <w:t>DeRouen</w:t>
      </w:r>
      <w:proofErr w:type="spellEnd"/>
      <w:r w:rsidRPr="00C9304C">
        <w:rPr>
          <w:rFonts w:eastAsia="Calibri"/>
          <w:sz w:val="14"/>
        </w:rPr>
        <w:t xml:space="preserve"> (1995) and Blomberg, Hess and Thacker (2006) find supporting evidence showing that economic decline and use of force are at least indirectly correlated. </w:t>
      </w:r>
      <w:proofErr w:type="spellStart"/>
      <w:r w:rsidRPr="00C9304C">
        <w:rPr>
          <w:rFonts w:eastAsia="Calibri"/>
          <w:sz w:val="14"/>
        </w:rPr>
        <w:t>Gelpi</w:t>
      </w:r>
      <w:proofErr w:type="spellEnd"/>
      <w:r w:rsidRPr="00C9304C">
        <w:rPr>
          <w:rFonts w:eastAsia="Calibri"/>
          <w:sz w:val="14"/>
        </w:rPr>
        <w:t xml:space="preserve"> (1997), Miller (1999), and Kisangani and Pickering (2009) suggest that the </w:t>
      </w:r>
      <w:r w:rsidRPr="00C9304C">
        <w:rPr>
          <w:rFonts w:eastAsia="Calibri"/>
          <w:u w:val="single"/>
        </w:rPr>
        <w:t>tendency towards diversionary tactics are greater for democratic states than autocratic states due to the fact the democratic leaders are generally more susceptible to being removed from office due to lack of domestic support</w:t>
      </w:r>
      <w:r w:rsidRPr="00C9304C">
        <w:rPr>
          <w:rFonts w:eastAsia="Calibri"/>
          <w:sz w:val="14"/>
        </w:rPr>
        <w:t xml:space="preserve">. De </w:t>
      </w:r>
      <w:proofErr w:type="spellStart"/>
      <w:r w:rsidRPr="00C9304C">
        <w:rPr>
          <w:rFonts w:eastAsia="Calibri"/>
          <w:sz w:val="14"/>
        </w:rPr>
        <w:t>DeRouen</w:t>
      </w:r>
      <w:proofErr w:type="spellEnd"/>
      <w:r w:rsidRPr="00C9304C">
        <w:rPr>
          <w:rFonts w:eastAsia="Calibri"/>
          <w:sz w:val="14"/>
        </w:rPr>
        <w:t xml:space="preserve"> (2000) has provided evidence showing that periods of weak economic performance in the United States and thus weak Presidential popularity are statically linked to an increase in the use of force. In summary, recent economic scholarship positively correlates economic integration with an increase in the frequency of economic crises, whereas political science scholarship links economic decline with external conflict at systemic, dyadic and national levels. This implied connection between integration, crises and armed conflict has not featured prominently in economic-security debate and deserves more attention. This observation is not contradictory to other perspectives that link economic interdependence with a decrease in the likelihood of external conflict, such as those mentioned in the first paragraph of this chapter. Those studies tend to focus on dyadic interdependence instead of global interdependence and do not specifically consider the occurrence of and conditions created by economic crises. As such the view presented here should be considered ancillary to those views.</w:t>
      </w:r>
      <w:r w:rsidRPr="00C9304C">
        <w:rPr>
          <w:rFonts w:eastAsia="Calibri"/>
        </w:rPr>
        <w:t xml:space="preserve"> </w:t>
      </w:r>
    </w:p>
    <w:p w14:paraId="195E5C79" w14:textId="77777777" w:rsidR="002F0C28" w:rsidRPr="00C9304C" w:rsidRDefault="002F0C28" w:rsidP="002F0C28">
      <w:pPr>
        <w:rPr>
          <w:bCs/>
          <w:sz w:val="24"/>
        </w:rPr>
      </w:pPr>
    </w:p>
    <w:p w14:paraId="540E4BD9" w14:textId="77777777" w:rsidR="002F0C28" w:rsidRPr="00C9304C" w:rsidRDefault="002F0C28" w:rsidP="002F0C28">
      <w:pPr>
        <w:keepNext/>
        <w:keepLines/>
        <w:spacing w:before="40"/>
        <w:outlineLvl w:val="3"/>
        <w:rPr>
          <w:rFonts w:eastAsiaTheme="majorEastAsia"/>
          <w:b/>
          <w:iCs/>
          <w:sz w:val="24"/>
        </w:rPr>
      </w:pPr>
      <w:r w:rsidRPr="00C9304C">
        <w:rPr>
          <w:rFonts w:eastAsiaTheme="majorEastAsia"/>
          <w:b/>
          <w:iCs/>
          <w:sz w:val="24"/>
        </w:rPr>
        <w:t>Economic decline causes war – ROBUST empirical data supports our claims</w:t>
      </w:r>
    </w:p>
    <w:p w14:paraId="43809F05" w14:textId="77777777" w:rsidR="002F0C28" w:rsidRPr="00C9304C" w:rsidRDefault="002F0C28" w:rsidP="002F0C28">
      <w:proofErr w:type="spellStart"/>
      <w:r w:rsidRPr="00C9304C">
        <w:rPr>
          <w:b/>
          <w:bCs/>
          <w:sz w:val="24"/>
        </w:rPr>
        <w:t>Kanat</w:t>
      </w:r>
      <w:proofErr w:type="spellEnd"/>
      <w:r w:rsidRPr="00C9304C">
        <w:rPr>
          <w:b/>
          <w:bCs/>
          <w:sz w:val="24"/>
        </w:rPr>
        <w:t xml:space="preserve"> 11</w:t>
      </w:r>
      <w:r w:rsidRPr="00C9304C">
        <w:t xml:space="preserve"> (</w:t>
      </w:r>
      <w:proofErr w:type="spellStart"/>
      <w:r w:rsidRPr="00C9304C">
        <w:t>Kilic</w:t>
      </w:r>
      <w:proofErr w:type="spellEnd"/>
      <w:r w:rsidRPr="00C9304C">
        <w:t xml:space="preserve"> </w:t>
      </w:r>
      <w:proofErr w:type="spellStart"/>
      <w:r w:rsidRPr="00C9304C">
        <w:t>Bugra</w:t>
      </w:r>
      <w:proofErr w:type="spellEnd"/>
      <w:r w:rsidRPr="00C9304C">
        <w:t>, Assistant Professor of Political Science at Penn State University - Erie and a Research Fellow at the SETA Foundation, "Leadership Style And Diversionary Theory Of Foreign Policy: The Use Of Diversionary Strategies By Middle Eastern Leaders During And In The Immediate Aftermath Of The Gulf War," http://surface.syr.edu/cgi/viewcontent.cgi?article=1103&amp;context=psc_etd)</w:t>
      </w:r>
    </w:p>
    <w:p w14:paraId="38615ED4" w14:textId="77777777" w:rsidR="002F0C28" w:rsidRPr="00C9304C" w:rsidRDefault="002F0C28" w:rsidP="002F0C28">
      <w:pPr>
        <w:rPr>
          <w:sz w:val="16"/>
        </w:rPr>
      </w:pPr>
      <w:r w:rsidRPr="00C9304C">
        <w:rPr>
          <w:sz w:val="16"/>
        </w:rPr>
        <w:t xml:space="preserve">While the debate over the nature of the interaction between domestic politics and foreign policy was proceeding, some scholars, including </w:t>
      </w:r>
      <w:proofErr w:type="spellStart"/>
      <w:r w:rsidRPr="00C9304C">
        <w:rPr>
          <w:sz w:val="16"/>
        </w:rPr>
        <w:t>DeRouen</w:t>
      </w:r>
      <w:proofErr w:type="spellEnd"/>
      <w:r w:rsidRPr="00C9304C">
        <w:rPr>
          <w:sz w:val="16"/>
        </w:rPr>
        <w:t xml:space="preserve"> (1995), Hess and Orphanides (1995) and Fordham (1998), attempted to reach a more accurate description of the domestic factors that influence the use of force in the US. Although they failed to reach a consensus, they detected several potentially overlapping causes of diversionary behavior (Pickering and Kisangani, 2005: 24). </w:t>
      </w:r>
      <w:r w:rsidRPr="00C9304C">
        <w:rPr>
          <w:b/>
          <w:iCs/>
          <w:u w:val="single"/>
        </w:rPr>
        <w:t>One of the most tested and debated causes</w:t>
      </w:r>
      <w:r w:rsidRPr="00C9304C">
        <w:rPr>
          <w:u w:val="single"/>
        </w:rPr>
        <w:t xml:space="preserve"> of diversionary behavior has been the economy and economic problems</w:t>
      </w:r>
      <w:r w:rsidRPr="00C9304C">
        <w:rPr>
          <w:sz w:val="16"/>
        </w:rPr>
        <w:t xml:space="preserve"> of a country. After the </w:t>
      </w:r>
      <w:r w:rsidRPr="00C9304C">
        <w:rPr>
          <w:u w:val="single"/>
        </w:rPr>
        <w:t>early studies on the effect of economic problems on presidential use of force</w:t>
      </w:r>
      <w:r w:rsidRPr="00C9304C">
        <w:rPr>
          <w:sz w:val="16"/>
        </w:rPr>
        <w:t xml:space="preserve">, including Ostrom and Job (1986), Russet (1990) and James (1988), these studies began focusing on identifying the extent and nature of this relationship. Some of them </w:t>
      </w:r>
      <w:r w:rsidRPr="00C9304C">
        <w:rPr>
          <w:b/>
          <w:iCs/>
          <w:u w:val="single"/>
        </w:rPr>
        <w:t>found a fairly straightforward relationship</w:t>
      </w:r>
      <w:r w:rsidRPr="00C9304C">
        <w:rPr>
          <w:sz w:val="16"/>
        </w:rPr>
        <w:t xml:space="preserve"> between economic problems and the external use of force, whereas others described the relationship as being more indirect. For example, </w:t>
      </w:r>
      <w:r w:rsidRPr="00C9304C">
        <w:rPr>
          <w:u w:val="single"/>
        </w:rPr>
        <w:t>Fordham argued that there is a direct relationship</w:t>
      </w:r>
      <w:r w:rsidRPr="00C9304C">
        <w:rPr>
          <w:sz w:val="16"/>
        </w:rPr>
        <w:t xml:space="preserve"> between economic conditions and the presidential use of force (1998), whereas for </w:t>
      </w:r>
      <w:proofErr w:type="spellStart"/>
      <w:r w:rsidRPr="00C9304C">
        <w:rPr>
          <w:sz w:val="16"/>
        </w:rPr>
        <w:t>DeRouen</w:t>
      </w:r>
      <w:proofErr w:type="spellEnd"/>
      <w:r w:rsidRPr="00C9304C">
        <w:rPr>
          <w:sz w:val="16"/>
        </w:rPr>
        <w:t xml:space="preserve">, this relationship is an indirect one. He stated that ―there is a significant direct linkage between the economy and presidential approval, a </w:t>
      </w:r>
      <w:proofErr w:type="spellStart"/>
      <w:r w:rsidRPr="00C9304C">
        <w:rPr>
          <w:sz w:val="16"/>
        </w:rPr>
        <w:t>nonrecursive</w:t>
      </w:r>
      <w:proofErr w:type="spellEnd"/>
      <w:r w:rsidRPr="00C9304C">
        <w:rPr>
          <w:sz w:val="16"/>
        </w:rPr>
        <w:t xml:space="preserve"> linkage between presidential approval and force, and indirect linkage between the economy, presidential approval and uses of force. There does not appear to be a direct link between the economy and the use of force‖ (1995: 689). In a later study, </w:t>
      </w:r>
      <w:proofErr w:type="spellStart"/>
      <w:r w:rsidRPr="00C9304C">
        <w:rPr>
          <w:sz w:val="16"/>
        </w:rPr>
        <w:t>DeRouen</w:t>
      </w:r>
      <w:proofErr w:type="spellEnd"/>
      <w:r w:rsidRPr="00C9304C">
        <w:rPr>
          <w:sz w:val="16"/>
        </w:rPr>
        <w:t xml:space="preserve"> and Peake underlined this indirect effect and argued that ―uses of force by the president have a notable agenda-setting effect, shifting public attention away from the economy. The shift in attention also causes a long-term effect on the president's public-approval rating‖ (2002). </w:t>
      </w:r>
      <w:r w:rsidRPr="00C9304C">
        <w:rPr>
          <w:u w:val="single"/>
        </w:rPr>
        <w:t>Hess and Orphanides</w:t>
      </w:r>
      <w:r w:rsidRPr="00C9304C">
        <w:rPr>
          <w:sz w:val="16"/>
        </w:rPr>
        <w:t xml:space="preserve"> also contributed to this debate by developing and testing an economic theory of the use of force that links the election cycle, war decisions, and economic performance. </w:t>
      </w:r>
      <w:r w:rsidRPr="00C9304C">
        <w:rPr>
          <w:u w:val="single"/>
        </w:rPr>
        <w:t>According to them</w:t>
      </w:r>
      <w:r w:rsidRPr="00C9304C">
        <w:rPr>
          <w:sz w:val="16"/>
        </w:rPr>
        <w:t>, ―</w:t>
      </w:r>
      <w:r w:rsidRPr="00C9304C">
        <w:rPr>
          <w:u w:val="single"/>
        </w:rPr>
        <w:t xml:space="preserve">the probability of conflict initiation or escalation </w:t>
      </w:r>
      <w:r w:rsidRPr="00C9304C">
        <w:rPr>
          <w:b/>
          <w:iCs/>
          <w:u w:val="single"/>
        </w:rPr>
        <w:t>exceeds 60 percent</w:t>
      </w:r>
      <w:r w:rsidRPr="00C9304C">
        <w:rPr>
          <w:sz w:val="16"/>
        </w:rPr>
        <w:t xml:space="preserve"> </w:t>
      </w:r>
      <w:r w:rsidRPr="00C9304C">
        <w:rPr>
          <w:u w:val="single"/>
        </w:rPr>
        <w:t>in years in which</w:t>
      </w:r>
      <w:r w:rsidRPr="00C9304C">
        <w:rPr>
          <w:sz w:val="16"/>
        </w:rPr>
        <w:t xml:space="preserve"> a president is up for reelection and </w:t>
      </w:r>
      <w:r w:rsidRPr="00C9304C">
        <w:rPr>
          <w:b/>
          <w:iCs/>
          <w:u w:val="single"/>
        </w:rPr>
        <w:t>the economy is doing poorly</w:t>
      </w:r>
      <w:r w:rsidRPr="00C9304C">
        <w:rPr>
          <w:sz w:val="16"/>
        </w:rPr>
        <w:t xml:space="preserve">‖ (1995: 841). </w:t>
      </w:r>
      <w:r w:rsidRPr="00C9304C">
        <w:rPr>
          <w:u w:val="single"/>
        </w:rPr>
        <w:t>Wang also reached similar conclusions</w:t>
      </w:r>
      <w:r w:rsidRPr="00C9304C">
        <w:rPr>
          <w:sz w:val="16"/>
        </w:rPr>
        <w:t xml:space="preserve">; however, he also added Congressional support as a variable. For Wang, the electoral cycle, economic difficulties, and presidential support in Congress affect crisis decision making. </w:t>
      </w:r>
      <w:r w:rsidRPr="00C9304C">
        <w:rPr>
          <w:u w:val="single"/>
        </w:rPr>
        <w:t>Wang stated</w:t>
      </w:r>
      <w:r w:rsidRPr="00C9304C">
        <w:rPr>
          <w:sz w:val="16"/>
        </w:rPr>
        <w:t xml:space="preserve">, ―Once involved in a crisis, </w:t>
      </w:r>
      <w:r w:rsidRPr="00C9304C">
        <w:rPr>
          <w:u w:val="single"/>
        </w:rPr>
        <w:t>presidents select more intense responses when the economy is doing badly</w:t>
      </w:r>
      <w:r w:rsidRPr="00C9304C">
        <w:rPr>
          <w:sz w:val="16"/>
        </w:rPr>
        <w:t xml:space="preserve">, when they are in the later stages of the electoral cycle, and when their general support in the Congress, at least in terms of party membership, is high‖ (1996: 92). The debate about domestic factors in U.S. Presidents‘ use of force later became more specific as scholars started to investigate specific issues within the economy that might increase the probability of the use of force. Some </w:t>
      </w:r>
      <w:r w:rsidRPr="00C9304C">
        <w:rPr>
          <w:u w:val="single"/>
        </w:rPr>
        <w:t xml:space="preserve">scholars, such as </w:t>
      </w:r>
      <w:proofErr w:type="spellStart"/>
      <w:r w:rsidRPr="00C9304C">
        <w:rPr>
          <w:u w:val="single"/>
        </w:rPr>
        <w:t>DeRouen</w:t>
      </w:r>
      <w:proofErr w:type="spellEnd"/>
      <w:r w:rsidRPr="00C9304C">
        <w:rPr>
          <w:sz w:val="16"/>
        </w:rPr>
        <w:t xml:space="preserve"> (2000), Fordham (1998a) </w:t>
      </w:r>
      <w:r w:rsidRPr="00C9304C">
        <w:rPr>
          <w:u w:val="single"/>
        </w:rPr>
        <w:t>and Fordham</w:t>
      </w:r>
      <w:r w:rsidRPr="00C9304C">
        <w:rPr>
          <w:sz w:val="16"/>
        </w:rPr>
        <w:t xml:space="preserve"> (1998b), </w:t>
      </w:r>
      <w:r w:rsidRPr="00C9304C">
        <w:rPr>
          <w:u w:val="single"/>
        </w:rPr>
        <w:t>demonstrated that unemployment</w:t>
      </w:r>
      <w:r w:rsidRPr="00C9304C">
        <w:rPr>
          <w:sz w:val="16"/>
        </w:rPr>
        <w:t xml:space="preserve"> in the US </w:t>
      </w:r>
      <w:r w:rsidRPr="00C9304C">
        <w:rPr>
          <w:b/>
          <w:iCs/>
          <w:u w:val="single"/>
        </w:rPr>
        <w:t>could provide an important incentive</w:t>
      </w:r>
      <w:r w:rsidRPr="00C9304C">
        <w:rPr>
          <w:sz w:val="16"/>
        </w:rPr>
        <w:t xml:space="preserve"> </w:t>
      </w:r>
      <w:r w:rsidRPr="00C9304C">
        <w:rPr>
          <w:u w:val="single"/>
        </w:rPr>
        <w:t>for US presidents to use force against an external other</w:t>
      </w:r>
      <w:r w:rsidRPr="00C9304C">
        <w:rPr>
          <w:sz w:val="16"/>
        </w:rPr>
        <w:t xml:space="preserve">. For instance, Fordham, in his study (1998a), indicated high unemployment and a president‘s re-election years as the most significant causes of external use of force. </w:t>
      </w:r>
      <w:proofErr w:type="spellStart"/>
      <w:r w:rsidRPr="00C9304C">
        <w:rPr>
          <w:sz w:val="16"/>
        </w:rPr>
        <w:t>DeRouen</w:t>
      </w:r>
      <w:proofErr w:type="spellEnd"/>
      <w:r w:rsidRPr="00C9304C">
        <w:rPr>
          <w:sz w:val="16"/>
        </w:rPr>
        <w:t>, in his study, also confirmed the positive relationship between unemployment and external use of force (2000). In another study, Fordham (1998b) took into account party differences and demonstrated that Republican presidents‘ use of force was positively correlated with high unemployment, whereas Democratic presidents‘ use of force was positively correlated with high inflation.</w:t>
      </w:r>
    </w:p>
    <w:p w14:paraId="0A7FC6F5" w14:textId="77777777" w:rsidR="002F0C28" w:rsidRPr="00C9304C" w:rsidRDefault="002F0C28" w:rsidP="002F0C28">
      <w:pPr>
        <w:rPr>
          <w:sz w:val="16"/>
        </w:rPr>
      </w:pPr>
    </w:p>
    <w:p w14:paraId="6300539C" w14:textId="77777777" w:rsidR="002F0C28" w:rsidRPr="00C9304C" w:rsidRDefault="002F0C28" w:rsidP="002F0C28">
      <w:pPr>
        <w:keepNext/>
        <w:keepLines/>
        <w:spacing w:before="40"/>
        <w:outlineLvl w:val="3"/>
        <w:rPr>
          <w:rFonts w:eastAsiaTheme="majorEastAsia" w:cstheme="majorBidi"/>
          <w:b/>
          <w:iCs/>
          <w:sz w:val="24"/>
        </w:rPr>
      </w:pPr>
      <w:r w:rsidRPr="00C9304C">
        <w:rPr>
          <w:rFonts w:eastAsiaTheme="majorEastAsia" w:cstheme="majorBidi"/>
          <w:b/>
          <w:iCs/>
          <w:sz w:val="24"/>
        </w:rPr>
        <w:t xml:space="preserve">Economic crisis is the most likely cause of great power conflict </w:t>
      </w:r>
    </w:p>
    <w:p w14:paraId="1E9460C4" w14:textId="77777777" w:rsidR="002F0C28" w:rsidRPr="00C9304C" w:rsidRDefault="002F0C28" w:rsidP="002F0C28">
      <w:proofErr w:type="spellStart"/>
      <w:r w:rsidRPr="00C9304C">
        <w:rPr>
          <w:b/>
          <w:bCs/>
          <w:sz w:val="24"/>
        </w:rPr>
        <w:t>Elhefnawy</w:t>
      </w:r>
      <w:proofErr w:type="spellEnd"/>
      <w:r w:rsidRPr="00C9304C">
        <w:rPr>
          <w:b/>
          <w:bCs/>
          <w:sz w:val="24"/>
        </w:rPr>
        <w:t xml:space="preserve"> 11</w:t>
      </w:r>
      <w:r w:rsidRPr="00C9304C">
        <w:t xml:space="preserve"> (Nader, Professor of English at the University of Miami, writer on IR published in peer-reviewed journals including International Security, </w:t>
      </w:r>
      <w:proofErr w:type="spellStart"/>
      <w:r w:rsidRPr="00C9304C">
        <w:t>Astropolitics</w:t>
      </w:r>
      <w:proofErr w:type="spellEnd"/>
      <w:r w:rsidRPr="00C9304C">
        <w:t xml:space="preserve">, and Survival, Spring 2011, “Twenty Years After the Cold War: A Strategic Survey,” Parameters, The U.S. Army War College Quarterly,  </w:t>
      </w:r>
      <w:hyperlink r:id="rId22" w:history="1">
        <w:r w:rsidRPr="00C9304C">
          <w:t>http://strategicstudiesinstitute.army.mil/pubs/parameters/Articles/2011spring/Ehlefnawy.pdf</w:t>
        </w:r>
      </w:hyperlink>
      <w:r w:rsidRPr="00C9304C">
        <w:t>)</w:t>
      </w:r>
    </w:p>
    <w:p w14:paraId="3D50F18E" w14:textId="77777777" w:rsidR="002F0C28" w:rsidRPr="00C9304C" w:rsidRDefault="002F0C28" w:rsidP="002F0C28">
      <w:pPr>
        <w:rPr>
          <w:sz w:val="16"/>
          <w:szCs w:val="20"/>
        </w:rPr>
      </w:pPr>
      <w:r w:rsidRPr="00C9304C">
        <w:rPr>
          <w:b/>
          <w:iCs/>
          <w:szCs w:val="20"/>
          <w:u w:val="single"/>
        </w:rPr>
        <w:t>Relative calm has prevailed among the great powers</w:t>
      </w:r>
      <w:r w:rsidRPr="00C9304C">
        <w:rPr>
          <w:szCs w:val="20"/>
        </w:rPr>
        <w:t xml:space="preserve"> </w:t>
      </w:r>
      <w:r w:rsidRPr="00C9304C">
        <w:rPr>
          <w:rFonts w:eastAsiaTheme="majorEastAsia" w:cstheme="majorBidi"/>
          <w:b/>
          <w:szCs w:val="20"/>
          <w:u w:val="single"/>
        </w:rPr>
        <w:t>since the demise of the Soviet Union.</w:t>
      </w:r>
      <w:r w:rsidRPr="00C9304C">
        <w:rPr>
          <w:szCs w:val="20"/>
        </w:rPr>
        <w:t xml:space="preserve"> </w:t>
      </w:r>
      <w:r w:rsidRPr="00C9304C">
        <w:rPr>
          <w:b/>
          <w:iCs/>
          <w:szCs w:val="20"/>
          <w:u w:val="single"/>
        </w:rPr>
        <w:t>Large-scale warfare remains a possibility</w:t>
      </w:r>
      <w:r w:rsidRPr="00C9304C">
        <w:rPr>
          <w:szCs w:val="20"/>
        </w:rPr>
        <w:t xml:space="preserve">, </w:t>
      </w:r>
      <w:r w:rsidRPr="00C9304C">
        <w:rPr>
          <w:rFonts w:eastAsiaTheme="majorEastAsia" w:cstheme="majorBidi"/>
          <w:b/>
          <w:szCs w:val="20"/>
          <w:u w:val="single"/>
        </w:rPr>
        <w:t>but by and large interstate war has been confined to the margins of the international system</w:t>
      </w:r>
      <w:r w:rsidRPr="00C9304C">
        <w:rPr>
          <w:szCs w:val="20"/>
        </w:rPr>
        <w:t xml:space="preserve">, and limited in its intensity, with the operational realities of the world’s major armed forces characterized by alternative missions. </w:t>
      </w:r>
      <w:r w:rsidRPr="00C9304C">
        <w:rPr>
          <w:rFonts w:eastAsiaTheme="majorEastAsia" w:cstheme="majorBidi"/>
          <w:b/>
          <w:szCs w:val="20"/>
          <w:u w:val="single"/>
        </w:rPr>
        <w:t>Neoliberal globalization has been robust but economically problematic</w:t>
      </w:r>
      <w:r w:rsidRPr="00C9304C">
        <w:rPr>
          <w:szCs w:val="20"/>
        </w:rPr>
        <w:t xml:space="preserve">, </w:t>
      </w:r>
      <w:r w:rsidRPr="00C9304C">
        <w:rPr>
          <w:rFonts w:eastAsiaTheme="majorEastAsia" w:cstheme="majorBidi"/>
          <w:b/>
          <w:szCs w:val="20"/>
          <w:u w:val="single"/>
        </w:rPr>
        <w:t>characterized by</w:t>
      </w:r>
      <w:r w:rsidRPr="00C9304C">
        <w:rPr>
          <w:szCs w:val="20"/>
        </w:rPr>
        <w:t xml:space="preserve"> </w:t>
      </w:r>
      <w:r w:rsidRPr="00C9304C">
        <w:rPr>
          <w:rFonts w:eastAsiaTheme="majorEastAsia" w:cstheme="majorBidi"/>
          <w:b/>
          <w:szCs w:val="20"/>
          <w:u w:val="single"/>
        </w:rPr>
        <w:t>slow growth</w:t>
      </w:r>
      <w:r w:rsidRPr="00C9304C">
        <w:rPr>
          <w:szCs w:val="20"/>
        </w:rPr>
        <w:t xml:space="preserve">, </w:t>
      </w:r>
      <w:r w:rsidRPr="00C9304C">
        <w:rPr>
          <w:b/>
          <w:iCs/>
          <w:szCs w:val="20"/>
          <w:u w:val="single"/>
        </w:rPr>
        <w:t>financial instability</w:t>
      </w:r>
      <w:r w:rsidRPr="00C9304C">
        <w:rPr>
          <w:szCs w:val="20"/>
        </w:rPr>
        <w:t xml:space="preserve">, </w:t>
      </w:r>
      <w:r w:rsidRPr="00C9304C">
        <w:rPr>
          <w:rFonts w:eastAsiaTheme="majorEastAsia" w:cstheme="majorBidi"/>
          <w:b/>
          <w:szCs w:val="20"/>
          <w:u w:val="single"/>
        </w:rPr>
        <w:t>and other factors contributing to social and political stress</w:t>
      </w:r>
      <w:r w:rsidRPr="00C9304C">
        <w:rPr>
          <w:szCs w:val="20"/>
        </w:rPr>
        <w:t xml:space="preserve">. East Asia, and especially China, constituted the principal exception to the slow growth characterizing these decades. East Asia has massively increased its share of world manufacturing, exports, and exchange reserves, while at the same time the EU expanded and consolidated the continent’s resources, with some “game-changing” implications (like the euro). Additionally, rising commodity prices have resulted in booms among resource exporters, particularly energy exporters, which have also permitted these nations to enjoy greater political leverage.¶ As a result, </w:t>
      </w:r>
      <w:r w:rsidRPr="00C9304C">
        <w:rPr>
          <w:rFonts w:eastAsiaTheme="majorEastAsia" w:cstheme="majorBidi"/>
          <w:b/>
          <w:szCs w:val="20"/>
          <w:u w:val="single"/>
        </w:rPr>
        <w:t>while the U</w:t>
      </w:r>
      <w:r w:rsidRPr="00C9304C">
        <w:rPr>
          <w:szCs w:val="20"/>
        </w:rPr>
        <w:t xml:space="preserve">nited </w:t>
      </w:r>
      <w:r w:rsidRPr="00C9304C">
        <w:rPr>
          <w:rFonts w:eastAsiaTheme="majorEastAsia" w:cstheme="majorBidi"/>
          <w:b/>
          <w:szCs w:val="20"/>
          <w:u w:val="single"/>
        </w:rPr>
        <w:t>S</w:t>
      </w:r>
      <w:r w:rsidRPr="00C9304C">
        <w:rPr>
          <w:szCs w:val="20"/>
        </w:rPr>
        <w:t xml:space="preserve">tates </w:t>
      </w:r>
      <w:r w:rsidRPr="00C9304C">
        <w:rPr>
          <w:rFonts w:eastAsiaTheme="majorEastAsia" w:cstheme="majorBidi"/>
          <w:b/>
          <w:szCs w:val="20"/>
          <w:u w:val="single"/>
        </w:rPr>
        <w:t>remains in a class of its own with regard to military power</w:t>
      </w:r>
      <w:r w:rsidRPr="00C9304C">
        <w:rPr>
          <w:szCs w:val="20"/>
        </w:rPr>
        <w:t xml:space="preserve">, and its large national market, </w:t>
      </w:r>
      <w:r w:rsidRPr="00C9304C">
        <w:rPr>
          <w:rFonts w:eastAsiaTheme="majorEastAsia" w:cstheme="majorBidi"/>
          <w:b/>
          <w:szCs w:val="20"/>
          <w:u w:val="single"/>
        </w:rPr>
        <w:t>there have been some substantial shifts in economic power</w:t>
      </w:r>
      <w:r w:rsidRPr="00C9304C">
        <w:rPr>
          <w:szCs w:val="20"/>
        </w:rPr>
        <w:t xml:space="preserve"> from the United States and Japan to other actors over the past two decades. This is particularly true of China, the EU, and a select number of energy exporters, resulting in a more complex and diffuse distribution of power. At the same time the </w:t>
      </w:r>
      <w:r w:rsidRPr="00C9304C">
        <w:rPr>
          <w:rFonts w:eastAsiaTheme="majorEastAsia" w:cstheme="majorBidi"/>
          <w:b/>
          <w:szCs w:val="20"/>
          <w:u w:val="single"/>
        </w:rPr>
        <w:t>relationships of the major powers are less defined by concerns related to traditional, state-centered threats</w:t>
      </w:r>
      <w:r w:rsidRPr="00C9304C">
        <w:rPr>
          <w:szCs w:val="20"/>
        </w:rPr>
        <w:t xml:space="preserve"> than at any time since the nineteenth century, if not earlier. While these may not be the traditional threats, </w:t>
      </w:r>
      <w:r w:rsidRPr="00C9304C">
        <w:rPr>
          <w:rFonts w:eastAsiaTheme="majorEastAsia" w:cstheme="majorBidi"/>
          <w:b/>
          <w:szCs w:val="20"/>
          <w:u w:val="single"/>
        </w:rPr>
        <w:t>they</w:t>
      </w:r>
      <w:r w:rsidRPr="00C9304C">
        <w:rPr>
          <w:szCs w:val="20"/>
        </w:rPr>
        <w:t xml:space="preserve"> do </w:t>
      </w:r>
      <w:r w:rsidRPr="00C9304C">
        <w:rPr>
          <w:rFonts w:eastAsiaTheme="majorEastAsia" w:cstheme="majorBidi"/>
          <w:b/>
          <w:szCs w:val="20"/>
          <w:u w:val="single"/>
        </w:rPr>
        <w:t>present an unprecedented array of non-traditional security concerns in areas like</w:t>
      </w:r>
      <w:r w:rsidRPr="00C9304C">
        <w:rPr>
          <w:szCs w:val="20"/>
        </w:rPr>
        <w:t xml:space="preserve"> energy, the environment, and </w:t>
      </w:r>
      <w:r w:rsidRPr="00C9304C">
        <w:rPr>
          <w:rFonts w:eastAsiaTheme="majorEastAsia" w:cstheme="majorBidi"/>
          <w:b/>
          <w:szCs w:val="20"/>
          <w:u w:val="single"/>
          <w:bdr w:val="single" w:sz="4" w:space="0" w:color="auto" w:frame="1"/>
        </w:rPr>
        <w:t>finance</w:t>
      </w:r>
      <w:r w:rsidRPr="00C9304C">
        <w:rPr>
          <w:szCs w:val="20"/>
        </w:rPr>
        <w:t xml:space="preserve">, and physical threats presented by non-state actors, such as international terrorism and high-seas piracy. Despite these mounting threats, cooperation has consistently fallen short of the levels hoped for in the early 1990s.¶ Many of the current trends seem likely to continue through the foreseeable future. The </w:t>
      </w:r>
      <w:r w:rsidRPr="00C9304C">
        <w:rPr>
          <w:rFonts w:eastAsiaTheme="majorEastAsia" w:cstheme="majorBidi"/>
          <w:b/>
          <w:szCs w:val="20"/>
          <w:u w:val="single"/>
        </w:rPr>
        <w:t>interaction of the crises of the past several years</w:t>
      </w:r>
      <w:r w:rsidRPr="00C9304C">
        <w:rPr>
          <w:szCs w:val="20"/>
        </w:rPr>
        <w:t xml:space="preserve"> (especially </w:t>
      </w:r>
      <w:r w:rsidRPr="00C9304C">
        <w:rPr>
          <w:rFonts w:eastAsiaTheme="majorEastAsia" w:cstheme="majorBidi"/>
          <w:b/>
          <w:szCs w:val="20"/>
          <w:u w:val="single"/>
        </w:rPr>
        <w:t>in energy and international finance) combined with</w:t>
      </w:r>
      <w:r w:rsidRPr="00C9304C">
        <w:rPr>
          <w:szCs w:val="20"/>
        </w:rPr>
        <w:t xml:space="preserve"> </w:t>
      </w:r>
      <w:r w:rsidRPr="00C9304C">
        <w:rPr>
          <w:rFonts w:eastAsiaTheme="majorEastAsia" w:cstheme="majorBidi"/>
          <w:b/>
          <w:szCs w:val="20"/>
          <w:u w:val="single"/>
          <w:bdr w:val="single" w:sz="4" w:space="0" w:color="auto" w:frame="1"/>
        </w:rPr>
        <w:t>long-mounting stresses in the global economy</w:t>
      </w:r>
      <w:r w:rsidRPr="00C9304C">
        <w:rPr>
          <w:szCs w:val="20"/>
        </w:rPr>
        <w:t xml:space="preserve"> (</w:t>
      </w:r>
      <w:r w:rsidRPr="00C9304C">
        <w:rPr>
          <w:rFonts w:eastAsiaTheme="majorEastAsia" w:cstheme="majorBidi"/>
          <w:b/>
          <w:szCs w:val="20"/>
          <w:u w:val="single"/>
        </w:rPr>
        <w:t>slow growth, debt, ecological pressure</w:t>
      </w:r>
      <w:r w:rsidRPr="00C9304C">
        <w:rPr>
          <w:szCs w:val="20"/>
        </w:rPr>
        <w:t xml:space="preserve">) </w:t>
      </w:r>
      <w:r w:rsidRPr="00C9304C">
        <w:rPr>
          <w:rFonts w:eastAsiaTheme="majorEastAsia" w:cstheme="majorBidi"/>
          <w:b/>
          <w:szCs w:val="20"/>
          <w:u w:val="single"/>
        </w:rPr>
        <w:t>all raise the possibility of changes in some areas of development</w:t>
      </w:r>
      <w:r w:rsidRPr="00C9304C">
        <w:rPr>
          <w:szCs w:val="20"/>
        </w:rPr>
        <w:t xml:space="preserve">, particularly if these changes impact </w:t>
      </w:r>
      <w:r w:rsidRPr="00C9304C">
        <w:rPr>
          <w:rFonts w:eastAsiaTheme="majorEastAsia" w:cstheme="majorBidi"/>
          <w:b/>
          <w:szCs w:val="20"/>
          <w:u w:val="single"/>
        </w:rPr>
        <w:t>the world’s</w:t>
      </w:r>
      <w:r w:rsidRPr="00C9304C">
        <w:rPr>
          <w:szCs w:val="20"/>
        </w:rPr>
        <w:t xml:space="preserve"> three principal </w:t>
      </w:r>
      <w:r w:rsidRPr="00C9304C">
        <w:rPr>
          <w:rFonts w:eastAsiaTheme="majorEastAsia" w:cstheme="majorBidi"/>
          <w:b/>
          <w:szCs w:val="20"/>
          <w:u w:val="single"/>
        </w:rPr>
        <w:t>loci of economic power</w:t>
      </w:r>
      <w:r w:rsidRPr="00C9304C">
        <w:rPr>
          <w:szCs w:val="20"/>
        </w:rPr>
        <w:t xml:space="preserve">: China, the European Union, and the United States. China may continue to grow rapidly, though perhaps less so as it matures, and begins to pursue goals beyond the mere maximizing of GDP. Even if the EU’s attempts at integration and expansion recede (as is plausible), Europe as a whole is likely to remain powerful, even if that power is less extensive and well-organized.¶ Meanwhile the US position is not unlike what the “declinists” of the 1980s and early 1990s anticipated. The most significant direct challenges to the United States some twenty years after the Cold War are not military, but economic: </w:t>
      </w:r>
      <w:r w:rsidRPr="00C9304C">
        <w:rPr>
          <w:rFonts w:eastAsiaTheme="majorEastAsia" w:cstheme="majorBidi"/>
          <w:b/>
          <w:szCs w:val="20"/>
          <w:u w:val="single"/>
        </w:rPr>
        <w:t>deindustrialization, balance of payments problems, debt, and surviving inside an ever-more integrated global economy and strained ecosystem</w:t>
      </w:r>
      <w:r w:rsidRPr="00C9304C">
        <w:rPr>
          <w:szCs w:val="20"/>
        </w:rPr>
        <w:t xml:space="preserve">. </w:t>
      </w:r>
      <w:r w:rsidRPr="00C9304C">
        <w:rPr>
          <w:b/>
          <w:iCs/>
          <w:szCs w:val="20"/>
          <w:u w:val="single"/>
        </w:rPr>
        <w:t>Relations among the great powers may yet grow more intense</w:t>
      </w:r>
      <w:r w:rsidRPr="00C9304C">
        <w:rPr>
          <w:szCs w:val="20"/>
        </w:rPr>
        <w:t xml:space="preserve">, </w:t>
      </w:r>
      <w:r w:rsidRPr="00C9304C">
        <w:rPr>
          <w:rFonts w:eastAsiaTheme="majorEastAsia" w:cstheme="majorBidi"/>
          <w:b/>
          <w:szCs w:val="20"/>
          <w:u w:val="single"/>
        </w:rPr>
        <w:t>but</w:t>
      </w:r>
      <w:r w:rsidRPr="00C9304C">
        <w:rPr>
          <w:sz w:val="16"/>
          <w:szCs w:val="20"/>
        </w:rPr>
        <w:t xml:space="preserve"> </w:t>
      </w:r>
      <w:r w:rsidRPr="00C9304C">
        <w:rPr>
          <w:b/>
          <w:iCs/>
          <w:szCs w:val="20"/>
          <w:u w:val="single"/>
        </w:rPr>
        <w:t>economic crisis seems the most likely cause of any future conflict</w:t>
      </w:r>
      <w:r w:rsidRPr="00C9304C">
        <w:rPr>
          <w:sz w:val="16"/>
          <w:szCs w:val="20"/>
        </w:rPr>
        <w:t>, with the less traditional dimensions of security presenting the most realistic obstacles to the United States’ freedom of action if such events ever do materialize.</w:t>
      </w:r>
    </w:p>
    <w:p w14:paraId="09487864" w14:textId="478609CF" w:rsidR="002F0C28" w:rsidRDefault="002F0C28" w:rsidP="00221732"/>
    <w:p w14:paraId="7C332815" w14:textId="1DE97CF2" w:rsidR="005222CF" w:rsidRDefault="005222CF" w:rsidP="005222CF">
      <w:pPr>
        <w:pStyle w:val="Heading3"/>
      </w:pPr>
      <w:bookmarkStart w:id="14" w:name="_Toc80266267"/>
      <w:r>
        <w:t>Growth Good</w:t>
      </w:r>
      <w:bookmarkEnd w:id="14"/>
      <w:r>
        <w:t xml:space="preserve"> </w:t>
      </w:r>
    </w:p>
    <w:p w14:paraId="73E790D1" w14:textId="15ABAABF" w:rsidR="005222CF" w:rsidRDefault="005222CF" w:rsidP="00221732"/>
    <w:p w14:paraId="358F86F4" w14:textId="77777777" w:rsidR="005222CF" w:rsidRPr="00C9304C" w:rsidRDefault="005222CF" w:rsidP="005222CF">
      <w:pPr>
        <w:keepNext/>
        <w:keepLines/>
        <w:spacing w:before="40"/>
        <w:outlineLvl w:val="3"/>
        <w:rPr>
          <w:rFonts w:eastAsiaTheme="majorEastAsia" w:cstheme="majorBidi"/>
          <w:b/>
          <w:iCs/>
          <w:sz w:val="24"/>
        </w:rPr>
      </w:pPr>
      <w:r w:rsidRPr="00C9304C">
        <w:rPr>
          <w:rFonts w:eastAsiaTheme="majorEastAsia" w:cstheme="majorBidi"/>
          <w:b/>
          <w:iCs/>
          <w:sz w:val="24"/>
        </w:rPr>
        <w:t xml:space="preserve">Economic growth solves for all societal problems </w:t>
      </w:r>
    </w:p>
    <w:p w14:paraId="5E39097E" w14:textId="77777777" w:rsidR="005222CF" w:rsidRPr="00C9304C" w:rsidRDefault="005222CF" w:rsidP="005222CF">
      <w:pPr>
        <w:rPr>
          <w:bCs/>
          <w:szCs w:val="20"/>
        </w:rPr>
      </w:pPr>
      <w:r w:rsidRPr="00C9304C">
        <w:rPr>
          <w:b/>
          <w:bCs/>
          <w:sz w:val="24"/>
          <w:szCs w:val="24"/>
        </w:rPr>
        <w:t>Cochrane, Hoover Institute Senior Fellow</w:t>
      </w:r>
      <w:r w:rsidRPr="00C9304C">
        <w:rPr>
          <w:bCs/>
          <w:szCs w:val="20"/>
        </w:rPr>
        <w:t>, 11-9-</w:t>
      </w:r>
      <w:r w:rsidRPr="00C9304C">
        <w:rPr>
          <w:b/>
          <w:bCs/>
          <w:sz w:val="24"/>
          <w:szCs w:val="24"/>
        </w:rPr>
        <w:t>15</w:t>
      </w:r>
    </w:p>
    <w:p w14:paraId="4D2E1238" w14:textId="77777777" w:rsidR="005222CF" w:rsidRPr="00C9304C" w:rsidRDefault="005222CF" w:rsidP="005222CF">
      <w:pPr>
        <w:rPr>
          <w:bCs/>
          <w:szCs w:val="20"/>
        </w:rPr>
      </w:pPr>
      <w:r w:rsidRPr="00C9304C">
        <w:rPr>
          <w:bCs/>
          <w:szCs w:val="20"/>
        </w:rPr>
        <w:t xml:space="preserve">(John, “The Election’s Most Important Issue,” accessed 8-24-16, </w:t>
      </w:r>
      <w:hyperlink r:id="rId23" w:history="1">
        <w:r w:rsidRPr="00C9304C">
          <w:rPr>
            <w:szCs w:val="20"/>
          </w:rPr>
          <w:t>http://www.hoover.org/research/elections-most-important-issue</w:t>
        </w:r>
      </w:hyperlink>
      <w:r w:rsidRPr="00C9304C">
        <w:rPr>
          <w:bCs/>
          <w:szCs w:val="20"/>
        </w:rPr>
        <w:t>, JFN)</w:t>
      </w:r>
    </w:p>
    <w:p w14:paraId="7B7DDA50" w14:textId="77777777" w:rsidR="005222CF" w:rsidRPr="00C9304C" w:rsidRDefault="005222CF" w:rsidP="005222CF">
      <w:pPr>
        <w:rPr>
          <w:bCs/>
          <w:szCs w:val="20"/>
        </w:rPr>
      </w:pPr>
    </w:p>
    <w:p w14:paraId="262D2573" w14:textId="77777777" w:rsidR="005222CF" w:rsidRPr="00C9304C" w:rsidRDefault="005222CF" w:rsidP="005222CF">
      <w:pPr>
        <w:rPr>
          <w:bCs/>
          <w:sz w:val="16"/>
          <w:szCs w:val="16"/>
        </w:rPr>
      </w:pPr>
      <w:r w:rsidRPr="00C9304C">
        <w:rPr>
          <w:bCs/>
          <w:sz w:val="16"/>
          <w:szCs w:val="16"/>
        </w:rPr>
        <w:t>Looking forward</w:t>
      </w:r>
      <w:r w:rsidRPr="00C9304C">
        <w:rPr>
          <w:bCs/>
          <w:szCs w:val="20"/>
        </w:rPr>
        <w:t xml:space="preserve">, </w:t>
      </w:r>
      <w:r w:rsidRPr="00C9304C">
        <w:rPr>
          <w:b/>
          <w:bCs/>
          <w:szCs w:val="20"/>
          <w:u w:val="single"/>
        </w:rPr>
        <w:t>solving</w:t>
      </w:r>
      <w:r w:rsidRPr="00C9304C">
        <w:rPr>
          <w:bCs/>
          <w:szCs w:val="20"/>
        </w:rPr>
        <w:t xml:space="preserve"> </w:t>
      </w:r>
      <w:r w:rsidRPr="00C9304C">
        <w:rPr>
          <w:bCs/>
          <w:sz w:val="16"/>
          <w:szCs w:val="16"/>
        </w:rPr>
        <w:t>almost</w:t>
      </w:r>
      <w:r w:rsidRPr="00C9304C">
        <w:rPr>
          <w:bCs/>
          <w:szCs w:val="20"/>
        </w:rPr>
        <w:t xml:space="preserve"> </w:t>
      </w:r>
      <w:r w:rsidRPr="00C9304C">
        <w:rPr>
          <w:b/>
          <w:bCs/>
          <w:szCs w:val="20"/>
          <w:u w:val="single"/>
        </w:rPr>
        <w:t>all our problems hinges on</w:t>
      </w:r>
      <w:r w:rsidRPr="00C9304C">
        <w:rPr>
          <w:bCs/>
          <w:szCs w:val="20"/>
        </w:rPr>
        <w:t xml:space="preserve"> </w:t>
      </w:r>
      <w:r w:rsidRPr="00C9304C">
        <w:rPr>
          <w:bCs/>
          <w:sz w:val="16"/>
          <w:szCs w:val="16"/>
        </w:rPr>
        <w:t>reestablishing robust</w:t>
      </w:r>
      <w:r w:rsidRPr="00C9304C">
        <w:rPr>
          <w:bCs/>
          <w:szCs w:val="20"/>
        </w:rPr>
        <w:t xml:space="preserve"> </w:t>
      </w:r>
      <w:r w:rsidRPr="00C9304C">
        <w:rPr>
          <w:b/>
          <w:bCs/>
          <w:szCs w:val="20"/>
          <w:u w:val="single"/>
        </w:rPr>
        <w:t>economic growth</w:t>
      </w:r>
      <w:r w:rsidRPr="00C9304C">
        <w:rPr>
          <w:bCs/>
          <w:szCs w:val="20"/>
        </w:rPr>
        <w:t xml:space="preserve">. </w:t>
      </w:r>
      <w:r w:rsidRPr="00C9304C">
        <w:rPr>
          <w:bCs/>
          <w:sz w:val="16"/>
          <w:szCs w:val="16"/>
        </w:rPr>
        <w:t>Tax revenue equals tax rate times income, and growth determines how much income there will be. The amount of tax revenue our government has available to pay off debt and to pay the ballooning social security and healthcare expenses depends almost entirely on economic growth. Larger tax rates can’t come close to raising that much money. For example, the Congressional Budget Office, making its regular gloomy analysis of the US long-run budget outlook, assumes 2.2% growth from now until 2040.3 But</w:t>
      </w:r>
      <w:r w:rsidRPr="00C9304C">
        <w:rPr>
          <w:bCs/>
          <w:szCs w:val="20"/>
        </w:rPr>
        <w:t xml:space="preserve"> </w:t>
      </w:r>
      <w:r w:rsidRPr="00C9304C">
        <w:rPr>
          <w:b/>
          <w:bCs/>
          <w:szCs w:val="20"/>
          <w:u w:val="single"/>
        </w:rPr>
        <w:t>if GDP grew by 3.5%</w:t>
      </w:r>
      <w:r w:rsidRPr="00C9304C">
        <w:rPr>
          <w:bCs/>
          <w:szCs w:val="20"/>
        </w:rPr>
        <w:t xml:space="preserve"> </w:t>
      </w:r>
      <w:r w:rsidRPr="00C9304C">
        <w:rPr>
          <w:bCs/>
          <w:sz w:val="16"/>
          <w:szCs w:val="16"/>
        </w:rPr>
        <w:t>instead, even with no structural reforms at all, GDP in 2040 would be 38% higher, tax revenues would be 38% higher, and</w:t>
      </w:r>
      <w:r w:rsidRPr="00C9304C">
        <w:rPr>
          <w:bCs/>
          <w:szCs w:val="20"/>
        </w:rPr>
        <w:t xml:space="preserve"> </w:t>
      </w:r>
      <w:r w:rsidRPr="00C9304C">
        <w:rPr>
          <w:b/>
          <w:bCs/>
          <w:szCs w:val="20"/>
          <w:u w:val="single"/>
        </w:rPr>
        <w:t>a lot of the problem would go away on its own</w:t>
      </w:r>
      <w:r w:rsidRPr="00C9304C">
        <w:rPr>
          <w:bCs/>
          <w:szCs w:val="20"/>
        </w:rPr>
        <w:t xml:space="preserve">. </w:t>
      </w:r>
      <w:r w:rsidRPr="00C9304C">
        <w:rPr>
          <w:bCs/>
          <w:sz w:val="16"/>
          <w:szCs w:val="16"/>
        </w:rPr>
        <w:t xml:space="preserve">A 38% increase in Federal Revenue by higher tax rates or a 38% cut in spending are unlikely. Conversely, if GDP only grows 1%, GDP and tax revenues will be 26% lower than the CBO forecasts, which will force a fiscal crisis. </w:t>
      </w:r>
      <w:r w:rsidRPr="00C9304C">
        <w:rPr>
          <w:b/>
          <w:bCs/>
          <w:szCs w:val="20"/>
          <w:u w:val="single"/>
        </w:rPr>
        <w:t>Thirty-eight percent more income</w:t>
      </w:r>
      <w:r w:rsidRPr="00C9304C">
        <w:rPr>
          <w:bCs/>
          <w:sz w:val="16"/>
          <w:szCs w:val="16"/>
        </w:rPr>
        <w:t>—or 26% less income—</w:t>
      </w:r>
      <w:r w:rsidRPr="00C9304C">
        <w:rPr>
          <w:b/>
          <w:bCs/>
          <w:szCs w:val="20"/>
          <w:u w:val="single"/>
        </w:rPr>
        <w:t>drives</w:t>
      </w:r>
      <w:r w:rsidRPr="00C9304C">
        <w:rPr>
          <w:bCs/>
          <w:szCs w:val="20"/>
        </w:rPr>
        <w:t xml:space="preserve"> </w:t>
      </w:r>
      <w:r w:rsidRPr="00C9304C">
        <w:rPr>
          <w:bCs/>
          <w:sz w:val="16"/>
          <w:szCs w:val="16"/>
        </w:rPr>
        <w:t>just about</w:t>
      </w:r>
      <w:r w:rsidRPr="00C9304C">
        <w:rPr>
          <w:bCs/>
          <w:szCs w:val="20"/>
        </w:rPr>
        <w:t xml:space="preserve"> </w:t>
      </w:r>
      <w:r w:rsidRPr="00C9304C">
        <w:rPr>
          <w:b/>
          <w:bCs/>
          <w:szCs w:val="20"/>
          <w:u w:val="single"/>
        </w:rPr>
        <w:t>any agenda</w:t>
      </w:r>
      <w:r w:rsidRPr="00C9304C">
        <w:rPr>
          <w:bCs/>
          <w:szCs w:val="20"/>
        </w:rPr>
        <w:t xml:space="preserve"> </w:t>
      </w:r>
      <w:r w:rsidRPr="00C9304C">
        <w:rPr>
          <w:bCs/>
          <w:sz w:val="16"/>
          <w:szCs w:val="16"/>
        </w:rPr>
        <w:t>one could wish for</w:t>
      </w:r>
      <w:r w:rsidRPr="00C9304C">
        <w:rPr>
          <w:bCs/>
          <w:szCs w:val="20"/>
        </w:rPr>
        <w:t xml:space="preserve">, </w:t>
      </w:r>
      <w:r w:rsidRPr="00C9304C">
        <w:rPr>
          <w:b/>
          <w:bCs/>
          <w:szCs w:val="20"/>
          <w:u w:val="single"/>
        </w:rPr>
        <w:t>from strong defense, to environmental protection, to the affordability of social programs, to the welfare of any segment of the population, to public investments, health, and fundamental research</w:t>
      </w:r>
      <w:r w:rsidRPr="00C9304C">
        <w:rPr>
          <w:bCs/>
          <w:szCs w:val="20"/>
        </w:rPr>
        <w:t xml:space="preserve">. </w:t>
      </w:r>
      <w:r w:rsidRPr="00C9304C">
        <w:rPr>
          <w:bCs/>
          <w:sz w:val="16"/>
          <w:szCs w:val="16"/>
        </w:rPr>
        <w:t>And 3.5% is only a return to the post-WWII norm. Pre-2000 economic policies were not ideal. If we achieve 4% or more growth, even greater benefits occur.</w:t>
      </w:r>
    </w:p>
    <w:p w14:paraId="75C22EEF" w14:textId="3E34F37F" w:rsidR="005222CF" w:rsidRDefault="005222CF" w:rsidP="00221732"/>
    <w:p w14:paraId="6E77215C" w14:textId="77777777" w:rsidR="009F36D2" w:rsidRDefault="009F36D2" w:rsidP="009F36D2">
      <w:pPr>
        <w:pStyle w:val="Heading4"/>
      </w:pPr>
      <w:r>
        <w:t xml:space="preserve">Economic growth is key to combating every global problem </w:t>
      </w:r>
    </w:p>
    <w:p w14:paraId="6B47B05E" w14:textId="77777777" w:rsidR="009F36D2" w:rsidRDefault="009F36D2" w:rsidP="009F36D2">
      <w:r w:rsidRPr="006B490F">
        <w:rPr>
          <w:b/>
          <w:bCs/>
          <w:sz w:val="24"/>
          <w:szCs w:val="24"/>
        </w:rPr>
        <w:t>Behrens</w:t>
      </w:r>
      <w:r>
        <w:t>, 8-19-</w:t>
      </w:r>
      <w:r w:rsidRPr="006B490F">
        <w:rPr>
          <w:b/>
          <w:bCs/>
          <w:sz w:val="24"/>
          <w:szCs w:val="24"/>
        </w:rPr>
        <w:t>20</w:t>
      </w:r>
    </w:p>
    <w:p w14:paraId="3846005B" w14:textId="77777777" w:rsidR="009F36D2" w:rsidRDefault="009F36D2" w:rsidP="009F36D2">
      <w:r>
        <w:t>(David, “</w:t>
      </w:r>
      <w:r w:rsidRPr="006B490F">
        <w:t>Economic Growth Is More Important than You Think</w:t>
      </w:r>
      <w:r>
        <w:t xml:space="preserve">,” accessed 8-9-21, </w:t>
      </w:r>
      <w:hyperlink r:id="rId24" w:history="1">
        <w:r w:rsidRPr="003A3C13">
          <w:rPr>
            <w:rStyle w:val="Hyperlink"/>
          </w:rPr>
          <w:t>https://www.humanprogress.org/economic-growth-is-more-important-than-you-think/</w:t>
        </w:r>
      </w:hyperlink>
      <w:r>
        <w:t xml:space="preserve">) JFN </w:t>
      </w:r>
    </w:p>
    <w:p w14:paraId="708886C9" w14:textId="77777777" w:rsidR="009F36D2" w:rsidRDefault="009F36D2" w:rsidP="009F36D2"/>
    <w:p w14:paraId="40A7C428" w14:textId="77777777" w:rsidR="009F36D2" w:rsidRDefault="009F36D2" w:rsidP="009F36D2">
      <w:r>
        <w:t xml:space="preserve">These narratives are understandable, considering the misinformed and tone-deaf ways in which many public figures have attempted to advocate the importance of growth and economic activity, particularly during the current pandemic. But the narratives themselves could not be more misleading. </w:t>
      </w:r>
      <w:r w:rsidRPr="0057501A">
        <w:rPr>
          <w:b/>
          <w:bCs/>
          <w:u w:val="single"/>
        </w:rPr>
        <w:t>Economic growth affects the lives of ordinary people in</w:t>
      </w:r>
      <w:r>
        <w:t xml:space="preserve"> many </w:t>
      </w:r>
      <w:r w:rsidRPr="0057501A">
        <w:rPr>
          <w:b/>
          <w:bCs/>
          <w:u w:val="single"/>
        </w:rPr>
        <w:t>crucial ways</w:t>
      </w:r>
      <w:r>
        <w:t xml:space="preserve">, not just in the West, but importantly in countless developing nations too. In fact, </w:t>
      </w:r>
      <w:r w:rsidRPr="0057501A">
        <w:rPr>
          <w:b/>
          <w:bCs/>
          <w:u w:val="single"/>
        </w:rPr>
        <w:t>growth is</w:t>
      </w:r>
      <w:r>
        <w:t xml:space="preserve"> generally </w:t>
      </w:r>
      <w:r w:rsidRPr="0057501A">
        <w:rPr>
          <w:b/>
          <w:bCs/>
          <w:u w:val="single"/>
        </w:rPr>
        <w:t>the greatest source of improvement in global living standards</w:t>
      </w:r>
      <w:r>
        <w:t xml:space="preserve">. If we visualize the economy as a pie, then growth can be visualized as the pie getting bigger. Most economists measure growth using a metric called Gross Domestic Product (GDP), which defines the pie’s “ingredients” as consumption, investment, government spending and net exports. In developing countries, growth is largely driven by investment, while wealthier countries tend to rely on innovation to continue growing. These working definitions, while highly simplified, are better than nothing. They are important because they can make it easier to understand how GDP correlates with countless key metrics of living standards. In sub-Saharan Africa, for instance, Real Average GDP per Capita grew by 42% between 1990 and 2018. That </w:t>
      </w:r>
      <w:r w:rsidRPr="0057501A">
        <w:rPr>
          <w:b/>
          <w:bCs/>
          <w:u w:val="single"/>
        </w:rPr>
        <w:t>growth corresponded to major decreases in extreme poverty, infant mortality and undernourishment.</w:t>
      </w:r>
      <w:r>
        <w:rPr>
          <w:b/>
          <w:bCs/>
          <w:u w:val="single"/>
        </w:rPr>
        <w:t xml:space="preserve"> </w:t>
      </w:r>
      <w:r>
        <w:t xml:space="preserve">Growth also increases access to resources that make people safer and healthier. A 2019 paper shows that, while disaster-related fatality rates fell for all global income groups between 1980 and 2016, developing countries in the early stages of growth experienced the greatest improvements. That is because those countries made the greatest relative advances in infrastructure and safety measures—advances facilitated by growth. Growth is a saving grace for the world’s poorest people, but it also has a major impact on the daily lives of Americans and the rest of the developed world, and that impact is especially important in the age of coronavirus. For example, </w:t>
      </w:r>
      <w:r w:rsidRPr="0057501A">
        <w:rPr>
          <w:b/>
          <w:bCs/>
          <w:u w:val="single"/>
        </w:rPr>
        <w:t>continuous growth has led to lifesaving breakthroughs in medical technology and research, which has allowed humanity to fight COVID-19 more quickly and effectively</w:t>
      </w:r>
      <w:r>
        <w:t xml:space="preserve"> than we ever could have in the past. Vaccines for certain ailments took decades to develop as late as the mid-20th century, but it is quite possible that a vaccine for COVID-19 will be widely available just one year after the virus’s initial outbreak. To many supposedly environmentally conscious critics, it seems intuitive that growth is not sustainable. However, sustainability-based criticisms of growth tend to ignore the reality that </w:t>
      </w:r>
      <w:r w:rsidRPr="0057501A">
        <w:rPr>
          <w:b/>
          <w:bCs/>
          <w:u w:val="single"/>
        </w:rPr>
        <w:t>growth leads to green innovations that help the planet</w:t>
      </w:r>
      <w:r>
        <w:t xml:space="preserve">. Labor-augmenting technologies allow us to produce more while conserving resources and protecting the environment. Moreover, </w:t>
      </w:r>
      <w:r w:rsidRPr="0057501A">
        <w:rPr>
          <w:b/>
          <w:bCs/>
          <w:u w:val="single"/>
        </w:rPr>
        <w:t>wealthier countries are better equipped to develop and adopt green technologies.</w:t>
      </w:r>
      <w:r>
        <w:rPr>
          <w:b/>
          <w:bCs/>
          <w:u w:val="single"/>
        </w:rPr>
        <w:t xml:space="preserve"> </w:t>
      </w:r>
      <w:r>
        <w:t xml:space="preserve">MIT scientist Andrew McAfee has documented many of the concrete environmental benefits of growth in his recent book, More From Less. McAfee notes that </w:t>
      </w:r>
      <w:r w:rsidRPr="0057501A">
        <w:rPr>
          <w:b/>
          <w:bCs/>
          <w:u w:val="single"/>
        </w:rPr>
        <w:t>increases in America’s</w:t>
      </w:r>
      <w:r>
        <w:t xml:space="preserve"> population and </w:t>
      </w:r>
      <w:r w:rsidRPr="0057501A">
        <w:rPr>
          <w:b/>
          <w:bCs/>
          <w:u w:val="single"/>
        </w:rPr>
        <w:t>productive activity</w:t>
      </w:r>
      <w:r>
        <w:t xml:space="preserve"> in recent decades </w:t>
      </w:r>
      <w:r w:rsidRPr="0057501A">
        <w:rPr>
          <w:b/>
          <w:bCs/>
          <w:u w:val="single"/>
        </w:rPr>
        <w:t>have coincided with significant decreases in air and water pollution, along with gross reductions in the uses of water, fertilizer, minerals</w:t>
      </w:r>
      <w:r>
        <w:t xml:space="preserve"> and other resources—</w:t>
      </w:r>
      <w:r w:rsidRPr="0057501A">
        <w:rPr>
          <w:b/>
          <w:bCs/>
          <w:u w:val="single"/>
        </w:rPr>
        <w:t>all because economic growth</w:t>
      </w:r>
      <w:r>
        <w:t xml:space="preserve"> and market coordination </w:t>
      </w:r>
      <w:r w:rsidRPr="0057501A">
        <w:rPr>
          <w:b/>
          <w:bCs/>
          <w:u w:val="single"/>
        </w:rPr>
        <w:t>led to improvements in manufacturing and technology</w:t>
      </w:r>
      <w:r>
        <w:t xml:space="preserve">. For facilitating this process, which McAfee calls “dematerialization,” growth should be seen as a key to sustainability, not a barrier. In a broader sense, growth has made our lives more convenient, dynamic and entertaining via developments in consumer technologies and other innovations. Imagine quarantining for five months (and counting) without the internet, PCs or smartphones. Many people would have no way of doing their jobs. Even for those that could, life would be much more difficult, not to mention dull. Indeed, if one thing could be said to summarize the impact of growth around the world, it would be that </w:t>
      </w:r>
      <w:r w:rsidRPr="0057501A">
        <w:rPr>
          <w:b/>
          <w:bCs/>
          <w:u w:val="single"/>
        </w:rPr>
        <w:t>growth makes everyone’s life easier</w:t>
      </w:r>
      <w:r>
        <w:t xml:space="preserve">. For instance, the amount of labor needed for average workers to purchase countless basic goods and services is at an all-time low and decreasing, largely because supply chains have grown and become more efficient. The result is that ordinary people, especially those in lower income groups with relatively greater reliance on basic goods, are better off. The story of economic growth is in many ways the story of how cooperation and exchange can defeat poverty and scarcity. The better we understand that, the more likely we will be to support policies which allow resources to flow into areas that need them the most. Broadly speaking, no political idea has been more effective in this regard than free trade. Knowing the importance of innovation to human well-being should also encourage us to embrace new technology instead of fearing it. We must therefore be wary of overbearing regulations and fiscal policies that prevent ideas from flourishing. Most importantly, we should not listen to those who claim that economic growth is a pointless, abstract goal that only benefits the rich and leaves ordinary people behind. </w:t>
      </w:r>
      <w:r w:rsidRPr="0057501A">
        <w:rPr>
          <w:b/>
          <w:bCs/>
          <w:u w:val="single"/>
        </w:rPr>
        <w:t>Growth is a vital driver of progress</w:t>
      </w:r>
      <w:r>
        <w:t xml:space="preserve"> in modern society </w:t>
      </w:r>
      <w:r w:rsidRPr="0057501A">
        <w:rPr>
          <w:b/>
          <w:bCs/>
          <w:u w:val="single"/>
        </w:rPr>
        <w:t>and should be taken seriously for the sake of humanity and the planet</w:t>
      </w:r>
      <w:r>
        <w:t>.</w:t>
      </w:r>
    </w:p>
    <w:p w14:paraId="106E31BF" w14:textId="76236882" w:rsidR="009F36D2" w:rsidRDefault="009F36D2" w:rsidP="00221732"/>
    <w:p w14:paraId="433421FD" w14:textId="77777777" w:rsidR="00A14827" w:rsidRDefault="00A14827" w:rsidP="00A14827">
      <w:pPr>
        <w:pStyle w:val="Heading4"/>
      </w:pPr>
      <w:r>
        <w:t xml:space="preserve">Economic growth is key to reduce poverty </w:t>
      </w:r>
    </w:p>
    <w:p w14:paraId="4208CF10" w14:textId="77777777" w:rsidR="00A14827" w:rsidRPr="00F0389E" w:rsidRDefault="00A14827" w:rsidP="00A14827">
      <w:pPr>
        <w:rPr>
          <w:b/>
          <w:bCs/>
          <w:sz w:val="24"/>
          <w:szCs w:val="24"/>
        </w:rPr>
      </w:pPr>
      <w:r w:rsidRPr="00F0389E">
        <w:rPr>
          <w:b/>
          <w:bCs/>
          <w:sz w:val="24"/>
          <w:szCs w:val="24"/>
        </w:rPr>
        <w:t>Sen, 21</w:t>
      </w:r>
    </w:p>
    <w:p w14:paraId="66FC5EB8" w14:textId="77777777" w:rsidR="00A14827" w:rsidRDefault="00A14827" w:rsidP="00A14827">
      <w:r>
        <w:t>(Kunal, “</w:t>
      </w:r>
      <w:r w:rsidRPr="00F0389E">
        <w:t>Why should I care about economic growth?</w:t>
      </w:r>
      <w:r>
        <w:t xml:space="preserve">,” accessed 8-9-21, </w:t>
      </w:r>
      <w:hyperlink r:id="rId25" w:history="1">
        <w:r w:rsidRPr="003A3C13">
          <w:rPr>
            <w:rStyle w:val="Hyperlink"/>
          </w:rPr>
          <w:t>https://www.wider.unu.edu/publication/why-should-i-care-about-economic-growth</w:t>
        </w:r>
      </w:hyperlink>
      <w:r>
        <w:t>) JFN</w:t>
      </w:r>
    </w:p>
    <w:p w14:paraId="7ACAA4BD" w14:textId="77777777" w:rsidR="00A14827" w:rsidRDefault="00A14827" w:rsidP="00A14827"/>
    <w:p w14:paraId="4B1ED614" w14:textId="77777777" w:rsidR="00A14827" w:rsidRDefault="00A14827" w:rsidP="00A14827">
      <w:r>
        <w:t xml:space="preserve">When economies grow, states can tax that revenue and gain the capacity and resources needed to provide the public goods and services that their citizens need, like healthcare, education, social protection and basic public services. Further to benefits provided by the state, inclusive growth brings wider material gains. </w:t>
      </w:r>
      <w:r w:rsidRPr="0013033E">
        <w:rPr>
          <w:b/>
          <w:bCs/>
          <w:u w:val="single"/>
        </w:rPr>
        <w:t>Growth creates wealth,</w:t>
      </w:r>
      <w:r>
        <w:t xml:space="preserve"> some of </w:t>
      </w:r>
      <w:r w:rsidRPr="0013033E">
        <w:rPr>
          <w:b/>
          <w:bCs/>
          <w:u w:val="single"/>
        </w:rPr>
        <w:t>which goes directly into the pockets of</w:t>
      </w:r>
      <w:r>
        <w:t xml:space="preserve"> employers and </w:t>
      </w:r>
      <w:r w:rsidRPr="0013033E">
        <w:rPr>
          <w:b/>
          <w:bCs/>
          <w:u w:val="single"/>
        </w:rPr>
        <w:t>workers, improving their wellbeing. As people earn higher incomes</w:t>
      </w:r>
      <w:r>
        <w:t xml:space="preserve"> and spend more money, </w:t>
      </w:r>
      <w:r w:rsidRPr="0013033E">
        <w:rPr>
          <w:b/>
          <w:bCs/>
          <w:u w:val="single"/>
        </w:rPr>
        <w:t>this enables people to exit poverty and gain improved living standards</w:t>
      </w:r>
      <w:r>
        <w:t xml:space="preserve">. While we argue that economic growth should be a means rather than an end to development, we don’t want it to sound like we don’t support it. Looking globally, you find that </w:t>
      </w:r>
      <w:r w:rsidRPr="0013033E">
        <w:rPr>
          <w:b/>
          <w:bCs/>
          <w:u w:val="single"/>
        </w:rPr>
        <w:t>most countries that have shown success in reducing poverty</w:t>
      </w:r>
      <w:r>
        <w:t xml:space="preserve"> and increasing access to public goods </w:t>
      </w:r>
      <w:r w:rsidRPr="0013033E">
        <w:rPr>
          <w:b/>
          <w:bCs/>
          <w:u w:val="single"/>
        </w:rPr>
        <w:t>have based that progress on strong economic growth</w:t>
      </w:r>
      <w:r>
        <w:t>.</w:t>
      </w:r>
    </w:p>
    <w:p w14:paraId="476D326C" w14:textId="77777777" w:rsidR="00A14827" w:rsidRDefault="00A14827" w:rsidP="00221732"/>
    <w:p w14:paraId="2C93D8A1" w14:textId="3EEA7540" w:rsidR="005757EA" w:rsidRDefault="005757EA" w:rsidP="00221732"/>
    <w:p w14:paraId="43A0ED25" w14:textId="04966C5D" w:rsidR="005757EA" w:rsidRDefault="005757EA" w:rsidP="005757EA">
      <w:pPr>
        <w:pStyle w:val="Heading1"/>
      </w:pPr>
      <w:bookmarkStart w:id="15" w:name="_Toc80266268"/>
      <w:r>
        <w:t>***ANSWERS TO***</w:t>
      </w:r>
      <w:bookmarkEnd w:id="15"/>
    </w:p>
    <w:p w14:paraId="19C7CCD5" w14:textId="1B566BEF" w:rsidR="005757EA" w:rsidRDefault="005757EA" w:rsidP="00221732"/>
    <w:p w14:paraId="5D77695E" w14:textId="645E5F3F" w:rsidR="00353DDE" w:rsidRDefault="00353DDE" w:rsidP="00353DDE">
      <w:pPr>
        <w:pStyle w:val="Heading3"/>
      </w:pPr>
      <w:bookmarkStart w:id="16" w:name="_Toc80266269"/>
      <w:r>
        <w:t>Thumpers: Infrastructure</w:t>
      </w:r>
      <w:bookmarkEnd w:id="16"/>
      <w:r>
        <w:t xml:space="preserve"> </w:t>
      </w:r>
    </w:p>
    <w:p w14:paraId="1378D67F" w14:textId="1DC97B1D" w:rsidR="00353DDE" w:rsidRDefault="00353DDE" w:rsidP="00221732"/>
    <w:p w14:paraId="5584CB1F" w14:textId="5D6FA82B" w:rsidR="00353DDE" w:rsidRDefault="00353DDE" w:rsidP="00353DDE">
      <w:pPr>
        <w:pStyle w:val="Heading4"/>
      </w:pPr>
      <w:r>
        <w:t xml:space="preserve">1-Our 1NC uniqueness evidence assumes the infrastructure bill and Biden’s push for it. </w:t>
      </w:r>
    </w:p>
    <w:p w14:paraId="589BDE79" w14:textId="6EB2B487" w:rsidR="00353DDE" w:rsidRDefault="00353DDE" w:rsidP="00221732"/>
    <w:p w14:paraId="25B7C9EF" w14:textId="776B5AFB" w:rsidR="00353DDE" w:rsidRDefault="00353DDE" w:rsidP="00353DDE">
      <w:pPr>
        <w:pStyle w:val="Heading4"/>
      </w:pPr>
      <w:r>
        <w:t>2-</w:t>
      </w:r>
      <w:r>
        <w:t>Vote to raise the</w:t>
      </w:r>
      <w:r>
        <w:t xml:space="preserve"> debt ceiling is on the docket now</w:t>
      </w:r>
    </w:p>
    <w:p w14:paraId="16CAAD7E" w14:textId="77777777" w:rsidR="00353DDE" w:rsidRDefault="00353DDE" w:rsidP="00353DDE">
      <w:r w:rsidRPr="00D14873">
        <w:rPr>
          <w:b/>
          <w:bCs/>
          <w:sz w:val="24"/>
          <w:szCs w:val="24"/>
        </w:rPr>
        <w:t xml:space="preserve">Emma and </w:t>
      </w:r>
      <w:proofErr w:type="spellStart"/>
      <w:r w:rsidRPr="00D14873">
        <w:rPr>
          <w:b/>
          <w:bCs/>
          <w:sz w:val="24"/>
          <w:szCs w:val="24"/>
        </w:rPr>
        <w:t>Scholtes</w:t>
      </w:r>
      <w:proofErr w:type="spellEnd"/>
      <w:r w:rsidRPr="00D14873">
        <w:rPr>
          <w:b/>
          <w:bCs/>
          <w:sz w:val="24"/>
          <w:szCs w:val="24"/>
        </w:rPr>
        <w:t>, 8-4</w:t>
      </w:r>
      <w:r>
        <w:t>-21</w:t>
      </w:r>
    </w:p>
    <w:p w14:paraId="786E822D" w14:textId="77777777" w:rsidR="00353DDE" w:rsidRDefault="00353DDE" w:rsidP="00353DDE">
      <w:r>
        <w:t>(Caitlin and Jennifer, “</w:t>
      </w:r>
      <w:r w:rsidRPr="00D14873">
        <w:t>Democrats prepare to rope GOP into political cliff dive over debt limit</w:t>
      </w:r>
      <w:r>
        <w:t xml:space="preserve">,” accessed 8-7-21, </w:t>
      </w:r>
      <w:hyperlink r:id="rId26" w:history="1">
        <w:r w:rsidRPr="003A3C13">
          <w:rPr>
            <w:rStyle w:val="Hyperlink"/>
          </w:rPr>
          <w:t>https://www.politico.com/news/2021/08/04/debt-limit-congress-502417</w:t>
        </w:r>
      </w:hyperlink>
      <w:r>
        <w:t xml:space="preserve">) JFN </w:t>
      </w:r>
    </w:p>
    <w:p w14:paraId="4284FC85" w14:textId="77777777" w:rsidR="00353DDE" w:rsidRDefault="00353DDE" w:rsidP="00353DDE"/>
    <w:p w14:paraId="02D8640B" w14:textId="77777777" w:rsidR="00353DDE" w:rsidRDefault="00353DDE" w:rsidP="00353DDE">
      <w:r w:rsidRPr="00DB7300">
        <w:rPr>
          <w:b/>
          <w:bCs/>
          <w:u w:val="single"/>
        </w:rPr>
        <w:t>The next likely vehicle for action on the nation’s borrowing authority is a continuing resolution</w:t>
      </w:r>
      <w:r>
        <w:t xml:space="preserve"> to keep the government open past Sept. 30. </w:t>
      </w:r>
      <w:r w:rsidRPr="00353DDE">
        <w:t>Support from at least 10 Senate Republicans will be needed to pass a debt limit suspension or increase alongside such a stopgap spending bill. And the GOP is promising a painful fight</w:t>
      </w:r>
      <w:r>
        <w:t xml:space="preserve">, with little floor time between the end of August recess and a government shutdown at the end of the fiscal year. </w:t>
      </w:r>
      <w:r w:rsidRPr="00DB7300">
        <w:rPr>
          <w:b/>
          <w:bCs/>
          <w:u w:val="single"/>
        </w:rPr>
        <w:t>Despite</w:t>
      </w:r>
      <w:r>
        <w:t xml:space="preserve"> those </w:t>
      </w:r>
      <w:r w:rsidRPr="00DB7300">
        <w:rPr>
          <w:b/>
          <w:bCs/>
          <w:u w:val="single"/>
        </w:rPr>
        <w:t>high hurdles, the timing might work out on aligning action on the debt limit with a vote to fund the government</w:t>
      </w:r>
      <w:r>
        <w:t>. Earlier this week, Yellen notified Hill leaders that the agency has begun holding back on a variety of investments to stave off default until later this fall, buying them more time for negotiations.</w:t>
      </w:r>
    </w:p>
    <w:p w14:paraId="58C48073" w14:textId="05809AB7" w:rsidR="00353DDE" w:rsidRDefault="00353DDE" w:rsidP="00221732"/>
    <w:p w14:paraId="00D730D8" w14:textId="2AC76363" w:rsidR="008119A5" w:rsidRDefault="008119A5" w:rsidP="008119A5">
      <w:pPr>
        <w:pStyle w:val="Heading3"/>
      </w:pPr>
      <w:bookmarkStart w:id="17" w:name="_Toc80266270"/>
      <w:r>
        <w:t>Thumpers: Drug Pricing</w:t>
      </w:r>
      <w:bookmarkEnd w:id="17"/>
      <w:r>
        <w:t xml:space="preserve"> </w:t>
      </w:r>
    </w:p>
    <w:p w14:paraId="49481542" w14:textId="6D644E2E" w:rsidR="008119A5" w:rsidRDefault="008119A5" w:rsidP="00221732"/>
    <w:p w14:paraId="05827840" w14:textId="77777777" w:rsidR="008119A5" w:rsidRDefault="008119A5" w:rsidP="008119A5">
      <w:pPr>
        <w:pStyle w:val="Heading4"/>
      </w:pPr>
      <w:r>
        <w:t xml:space="preserve">Drug pricing proposal won’t cost Biden PC </w:t>
      </w:r>
    </w:p>
    <w:p w14:paraId="794BD0AA" w14:textId="77777777" w:rsidR="008119A5" w:rsidRDefault="008119A5" w:rsidP="008119A5">
      <w:r w:rsidRPr="009A558B">
        <w:rPr>
          <w:b/>
          <w:bCs/>
          <w:sz w:val="24"/>
          <w:szCs w:val="24"/>
        </w:rPr>
        <w:t>Luhby, 7-19</w:t>
      </w:r>
      <w:r>
        <w:t>-21</w:t>
      </w:r>
    </w:p>
    <w:p w14:paraId="6C910A68" w14:textId="77777777" w:rsidR="008119A5" w:rsidRDefault="008119A5" w:rsidP="008119A5">
      <w:r>
        <w:t>(Tami, “</w:t>
      </w:r>
      <w:r w:rsidRPr="00F525C7">
        <w:t>Democrats look to drug spending to rescue infrastructure deal</w:t>
      </w:r>
      <w:r>
        <w:t xml:space="preserve">,” accessed 8-19-21, </w:t>
      </w:r>
      <w:hyperlink r:id="rId27" w:history="1">
        <w:r w:rsidRPr="00C926EE">
          <w:rPr>
            <w:rStyle w:val="Hyperlink"/>
          </w:rPr>
          <w:t>https://www.cnn.com/2021/07/19/politics/democrats-infrastructure-drug-spending/index.html</w:t>
        </w:r>
      </w:hyperlink>
      <w:r>
        <w:t xml:space="preserve">) JFN </w:t>
      </w:r>
    </w:p>
    <w:p w14:paraId="13493357" w14:textId="77777777" w:rsidR="008119A5" w:rsidRDefault="008119A5" w:rsidP="008119A5"/>
    <w:p w14:paraId="7A43584F" w14:textId="77777777" w:rsidR="008119A5" w:rsidRPr="00F525C7" w:rsidRDefault="008119A5" w:rsidP="008119A5">
      <w:r w:rsidRPr="008119A5">
        <w:rPr>
          <w:b/>
          <w:bCs/>
          <w:u w:val="single"/>
        </w:rPr>
        <w:t>Drug pricing plays a central role in Democrats' plans to pay for their massive proposals</w:t>
      </w:r>
      <w:r w:rsidRPr="00F525C7">
        <w:t>. The party is also eying allowing Medicare to negotiate drug prices as a way to help fund the expansion of Medicare benefits to include vision, dental and hearing services in the $3.5 trillion spending plan.</w:t>
      </w:r>
      <w:r>
        <w:t xml:space="preserve"> </w:t>
      </w:r>
      <w:r w:rsidRPr="008119A5">
        <w:rPr>
          <w:b/>
          <w:bCs/>
          <w:u w:val="single"/>
        </w:rPr>
        <w:t>That proposal would</w:t>
      </w:r>
      <w:r w:rsidRPr="00F525C7">
        <w:t xml:space="preserve"> likely </w:t>
      </w:r>
      <w:r w:rsidRPr="008119A5">
        <w:rPr>
          <w:b/>
          <w:bCs/>
          <w:u w:val="single"/>
        </w:rPr>
        <w:t>have to go through Congress via the reconciliation process, which would make the negotiation measure easier to pass since it would not need any GOP support</w:t>
      </w:r>
      <w:r w:rsidRPr="00F525C7">
        <w:t>. However, even getting all 50 Democratic senators to agree to allow Medicare to negotiate prices will face many hurdles.</w:t>
      </w:r>
    </w:p>
    <w:p w14:paraId="3C18264F" w14:textId="39E0CCC5" w:rsidR="008119A5" w:rsidRDefault="008119A5" w:rsidP="00221732"/>
    <w:p w14:paraId="001C824E" w14:textId="3355C6C1" w:rsidR="006F2D67" w:rsidRDefault="006F2D67" w:rsidP="006F2D67">
      <w:pPr>
        <w:pStyle w:val="Heading3"/>
      </w:pPr>
      <w:bookmarkStart w:id="18" w:name="_Toc80266271"/>
      <w:r>
        <w:t>Thumpers: Afghanistan</w:t>
      </w:r>
      <w:bookmarkEnd w:id="18"/>
      <w:r>
        <w:t xml:space="preserve"> </w:t>
      </w:r>
    </w:p>
    <w:p w14:paraId="758497CF" w14:textId="7AC0CB45" w:rsidR="006F2D67" w:rsidRDefault="006F2D67" w:rsidP="00221732"/>
    <w:p w14:paraId="133C0387" w14:textId="77777777" w:rsidR="006F2D67" w:rsidRDefault="006F2D67" w:rsidP="006F2D67">
      <w:pPr>
        <w:pStyle w:val="Heading4"/>
      </w:pPr>
      <w:r>
        <w:t xml:space="preserve">Afghanistan collapse doesn’t thump the DA </w:t>
      </w:r>
    </w:p>
    <w:p w14:paraId="00600633" w14:textId="77777777" w:rsidR="006F2D67" w:rsidRDefault="006F2D67" w:rsidP="006F2D67">
      <w:proofErr w:type="spellStart"/>
      <w:r w:rsidRPr="00E568A4">
        <w:rPr>
          <w:b/>
          <w:bCs/>
          <w:sz w:val="24"/>
          <w:szCs w:val="24"/>
        </w:rPr>
        <w:t>Kapur</w:t>
      </w:r>
      <w:proofErr w:type="spellEnd"/>
      <w:r w:rsidRPr="00E568A4">
        <w:rPr>
          <w:b/>
          <w:bCs/>
          <w:sz w:val="24"/>
          <w:szCs w:val="24"/>
        </w:rPr>
        <w:t>, 8-19</w:t>
      </w:r>
      <w:r>
        <w:t>-21</w:t>
      </w:r>
    </w:p>
    <w:p w14:paraId="7EDA6FD2" w14:textId="77777777" w:rsidR="006F2D67" w:rsidRDefault="006F2D67" w:rsidP="006F2D67">
      <w:r>
        <w:t>(Sahil, “</w:t>
      </w:r>
      <w:r w:rsidRPr="00E568A4">
        <w:t>Joe Biden bets a war-weary America will reward him for leaving Afghanistan</w:t>
      </w:r>
      <w:r>
        <w:t xml:space="preserve">,” accessed 8-19-21, </w:t>
      </w:r>
      <w:hyperlink r:id="rId28" w:history="1">
        <w:r w:rsidRPr="00C926EE">
          <w:rPr>
            <w:rStyle w:val="Hyperlink"/>
          </w:rPr>
          <w:t>https://www.nbcnews.com/politics/white-house/joe-biden-bets-war-weary-america-will-reward-him-leaving-n1277104</w:t>
        </w:r>
      </w:hyperlink>
      <w:r>
        <w:t xml:space="preserve">) JFN </w:t>
      </w:r>
    </w:p>
    <w:p w14:paraId="1D00CC52" w14:textId="77777777" w:rsidR="006F2D67" w:rsidRDefault="006F2D67" w:rsidP="006F2D67"/>
    <w:p w14:paraId="42AB1F69" w14:textId="77777777" w:rsidR="006F2D67" w:rsidRDefault="006F2D67" w:rsidP="006F2D67">
      <w:r>
        <w:t xml:space="preserve">Democratic </w:t>
      </w:r>
      <w:r w:rsidRPr="006F2D67">
        <w:rPr>
          <w:b/>
          <w:bCs/>
          <w:u w:val="single"/>
        </w:rPr>
        <w:t>strategists say Biden is on solid political footing</w:t>
      </w:r>
      <w:r>
        <w:t xml:space="preserve">, arguing that </w:t>
      </w:r>
      <w:r w:rsidRPr="006F2D67">
        <w:rPr>
          <w:b/>
          <w:bCs/>
          <w:u w:val="single"/>
        </w:rPr>
        <w:t>Americans will ultimately see the issue as a simple choice between continuing the occupation and ending it.</w:t>
      </w:r>
      <w:r>
        <w:rPr>
          <w:b/>
          <w:bCs/>
          <w:u w:val="single"/>
        </w:rPr>
        <w:t xml:space="preserve"> </w:t>
      </w:r>
      <w:r>
        <w:t xml:space="preserve">"No one likes where this ended up, but </w:t>
      </w:r>
      <w:r w:rsidRPr="006F2D67">
        <w:rPr>
          <w:b/>
          <w:bCs/>
          <w:u w:val="single"/>
        </w:rPr>
        <w:t>it's hard to see Republicans winning</w:t>
      </w:r>
      <w:r>
        <w:t xml:space="preserve"> elections </w:t>
      </w:r>
      <w:r w:rsidRPr="006F2D67">
        <w:rPr>
          <w:b/>
          <w:bCs/>
          <w:u w:val="single"/>
        </w:rPr>
        <w:t>on a</w:t>
      </w:r>
      <w:r>
        <w:t xml:space="preserve"> campaign </w:t>
      </w:r>
      <w:r w:rsidRPr="006F2D67">
        <w:rPr>
          <w:b/>
          <w:bCs/>
          <w:u w:val="single"/>
        </w:rPr>
        <w:t>promise to go back to war in Afghanistan</w:t>
      </w:r>
      <w:r>
        <w:t xml:space="preserve"> in 2022 or 2024," said Jesse Ferguson, a Democratic consultant who has worked for the party's House campaign arm and Hillary Clinton's 2016 presidential bid. </w:t>
      </w:r>
      <w:r w:rsidRPr="006F2D67">
        <w:rPr>
          <w:b/>
          <w:bCs/>
          <w:u w:val="single"/>
        </w:rPr>
        <w:t>Republicans see little opportunity in digging in on a pro-war position</w:t>
      </w:r>
      <w:r>
        <w:t>, particularly after 20 years of money and lives lost trying to build a democratic state that collapsed like a house of cards as soon as U.S. forces left.</w:t>
      </w:r>
    </w:p>
    <w:p w14:paraId="514305A2" w14:textId="77777777" w:rsidR="006F2D67" w:rsidRDefault="006F2D67" w:rsidP="00221732"/>
    <w:p w14:paraId="007B623E" w14:textId="7485F550" w:rsidR="00532D2F" w:rsidRDefault="00532D2F" w:rsidP="00532D2F">
      <w:pPr>
        <w:pStyle w:val="Heading3"/>
      </w:pPr>
      <w:bookmarkStart w:id="19" w:name="_Toc80266272"/>
      <w:r>
        <w:t>Uniqueness Overwhelms the Link: Budget Reconciliation Solves</w:t>
      </w:r>
      <w:bookmarkEnd w:id="19"/>
      <w:r>
        <w:t xml:space="preserve"> </w:t>
      </w:r>
    </w:p>
    <w:p w14:paraId="365023B3" w14:textId="3B7659FA" w:rsidR="00532D2F" w:rsidRDefault="00532D2F" w:rsidP="00221732"/>
    <w:p w14:paraId="69D7429C" w14:textId="77777777" w:rsidR="00532D2F" w:rsidRDefault="00532D2F" w:rsidP="00532D2F">
      <w:pPr>
        <w:pStyle w:val="Heading4"/>
      </w:pPr>
      <w:r>
        <w:t>Democrats won’t use reconciliation to raise the debt ceiling</w:t>
      </w:r>
    </w:p>
    <w:p w14:paraId="0223442D" w14:textId="77777777" w:rsidR="00532D2F" w:rsidRDefault="00532D2F" w:rsidP="00532D2F">
      <w:r w:rsidRPr="00993349">
        <w:rPr>
          <w:b/>
          <w:bCs/>
          <w:sz w:val="24"/>
          <w:szCs w:val="24"/>
        </w:rPr>
        <w:t>Zero Hedge, 7-24</w:t>
      </w:r>
      <w:r>
        <w:t>-21</w:t>
      </w:r>
    </w:p>
    <w:p w14:paraId="1DFB1C3C" w14:textId="77777777" w:rsidR="00532D2F" w:rsidRDefault="00532D2F" w:rsidP="00532D2F">
      <w:r>
        <w:t>(“</w:t>
      </w:r>
      <w:r w:rsidRPr="00993349">
        <w:t>How Much Of A Risk Is The Coming Debt Limit</w:t>
      </w:r>
      <w:r>
        <w:t>,” accessed 8-7-21, p. Nexis Uni) JFN</w:t>
      </w:r>
    </w:p>
    <w:p w14:paraId="4576F1E1" w14:textId="77777777" w:rsidR="00532D2F" w:rsidRDefault="00532D2F" w:rsidP="00532D2F"/>
    <w:p w14:paraId="7F2A2B89" w14:textId="50199443" w:rsidR="00532D2F" w:rsidRDefault="00532D2F" w:rsidP="00532D2F">
      <w:r w:rsidRPr="00BB78EC">
        <w:t xml:space="preserve">An increase using the reconciliation process: If Republicans block a debt limit suspension under regular order, </w:t>
      </w:r>
      <w:r w:rsidRPr="00D8705D">
        <w:rPr>
          <w:b/>
          <w:bCs/>
          <w:u w:val="single"/>
        </w:rPr>
        <w:t>Democrats</w:t>
      </w:r>
      <w:r w:rsidRPr="00BB78EC">
        <w:t xml:space="preserve"> also </w:t>
      </w:r>
      <w:r w:rsidRPr="00D8705D">
        <w:rPr>
          <w:b/>
          <w:bCs/>
          <w:u w:val="single"/>
        </w:rPr>
        <w:t>have the option of increasing the limit using the reconciliation process</w:t>
      </w:r>
      <w:r w:rsidRPr="00BB78EC">
        <w:t xml:space="preserve">. However, </w:t>
      </w:r>
      <w:r w:rsidRPr="00D8705D">
        <w:rPr>
          <w:b/>
          <w:bCs/>
          <w:u w:val="single"/>
        </w:rPr>
        <w:t>this would have</w:t>
      </w:r>
      <w:r w:rsidRPr="00BB78EC">
        <w:t xml:space="preserve"> at least three </w:t>
      </w:r>
      <w:r w:rsidRPr="00D8705D">
        <w:rPr>
          <w:b/>
          <w:bCs/>
          <w:u w:val="single"/>
        </w:rPr>
        <w:t>disadvantages</w:t>
      </w:r>
      <w:r w:rsidRPr="00BB78EC">
        <w:t xml:space="preserve">: First, while there has not yet been an official ruling on the matter to our knowledge, </w:t>
      </w:r>
      <w:r w:rsidRPr="00D8705D">
        <w:rPr>
          <w:b/>
          <w:bCs/>
          <w:u w:val="single"/>
        </w:rPr>
        <w:t>the Senate's Byrd rule</w:t>
      </w:r>
      <w:r w:rsidRPr="00BB78EC">
        <w:t xml:space="preserve"> probably </w:t>
      </w:r>
      <w:r w:rsidRPr="00D8705D">
        <w:rPr>
          <w:b/>
          <w:bCs/>
          <w:u w:val="single"/>
        </w:rPr>
        <w:t>prohibits suspending the debt limit</w:t>
      </w:r>
      <w:r w:rsidRPr="00BB78EC">
        <w:t xml:space="preserve">, as has become customary. Instead, Democrats would probably need to increase it by a specific dollar amount (e.g., $3 trillion). </w:t>
      </w:r>
      <w:r w:rsidRPr="00D8705D">
        <w:rPr>
          <w:b/>
          <w:bCs/>
          <w:u w:val="single"/>
        </w:rPr>
        <w:t>Passing a suspension under regular order would avoid a large headline dollar amount</w:t>
      </w:r>
      <w:r w:rsidRPr="00BB78EC">
        <w:t xml:space="preserve">. Second, </w:t>
      </w:r>
      <w:r w:rsidRPr="00D8705D">
        <w:rPr>
          <w:b/>
          <w:bCs/>
          <w:u w:val="single"/>
        </w:rPr>
        <w:t>the accumulation of debt</w:t>
      </w:r>
      <w:r w:rsidRPr="00BB78EC">
        <w:t xml:space="preserve"> over the last two years </w:t>
      </w:r>
      <w:r w:rsidRPr="00D8705D">
        <w:rPr>
          <w:b/>
          <w:bCs/>
          <w:u w:val="single"/>
        </w:rPr>
        <w:t>is likely to become a campaign issue, and Democrats will not want to shoulder the political blame for the increase</w:t>
      </w:r>
      <w:r w:rsidRPr="00BB78EC">
        <w:t>. While the majority party typically provides most of the support for debt limit increases - some have referred to these votes as a 'tax on the majority'—they are likely to want to avoid it if possible. Third, the forthcoming budget reconciliation bill might not pass by the time the debt limit needs to be raised. While it is technically possible to pass a separate reconciliation bill addressing only the debt limit, this looks unlikely in practice.</w:t>
      </w:r>
    </w:p>
    <w:p w14:paraId="46669E64" w14:textId="77777777" w:rsidR="00532D2F" w:rsidRDefault="00532D2F" w:rsidP="00221732"/>
    <w:p w14:paraId="0DEA8E61" w14:textId="5C84B517" w:rsidR="005757EA" w:rsidRDefault="00CE5460" w:rsidP="00CE5460">
      <w:pPr>
        <w:pStyle w:val="Heading3"/>
      </w:pPr>
      <w:bookmarkStart w:id="20" w:name="_Toc80266273"/>
      <w:r>
        <w:t>Uniqueness Overwhelms the Link/It’s Inevitable</w:t>
      </w:r>
      <w:bookmarkEnd w:id="20"/>
      <w:r>
        <w:t xml:space="preserve"> </w:t>
      </w:r>
    </w:p>
    <w:p w14:paraId="282DD916" w14:textId="01EDDAFE" w:rsidR="00CE5460" w:rsidRDefault="00CE5460" w:rsidP="00221732"/>
    <w:p w14:paraId="46E2F395" w14:textId="77777777" w:rsidR="00CE5460" w:rsidRDefault="00CE5460" w:rsidP="00CE5460">
      <w:pPr>
        <w:pStyle w:val="Heading4"/>
      </w:pPr>
      <w:r>
        <w:t xml:space="preserve">Raising the debt ceiling is not inevitable </w:t>
      </w:r>
    </w:p>
    <w:p w14:paraId="0BA77A97" w14:textId="77777777" w:rsidR="00CE5460" w:rsidRDefault="00CE5460" w:rsidP="00CE5460">
      <w:r w:rsidRPr="007F19A5">
        <w:rPr>
          <w:b/>
          <w:bCs/>
          <w:sz w:val="24"/>
          <w:szCs w:val="24"/>
        </w:rPr>
        <w:t>Bartlett, 7-27</w:t>
      </w:r>
      <w:r>
        <w:t>-21</w:t>
      </w:r>
    </w:p>
    <w:p w14:paraId="3316B611" w14:textId="77777777" w:rsidR="00CE5460" w:rsidRDefault="00CE5460" w:rsidP="00CE5460">
      <w:r>
        <w:t>(Bruce, “</w:t>
      </w:r>
      <w:r w:rsidRPr="007F19A5">
        <w:t>The Debt Ceiling Debate Is Congress at Its Dumbest</w:t>
      </w:r>
      <w:r>
        <w:t xml:space="preserve">,” accessed 8-7-21, </w:t>
      </w:r>
      <w:hyperlink r:id="rId29" w:history="1">
        <w:r w:rsidRPr="003A3C13">
          <w:rPr>
            <w:rStyle w:val="Hyperlink"/>
          </w:rPr>
          <w:t>https://newrepublic.com/article/163067/republicans-debt-ceiling-blackmail-credit-default</w:t>
        </w:r>
      </w:hyperlink>
      <w:r>
        <w:t xml:space="preserve">) JFN </w:t>
      </w:r>
    </w:p>
    <w:p w14:paraId="09538165" w14:textId="77777777" w:rsidR="00CE5460" w:rsidRDefault="00CE5460" w:rsidP="00CE5460"/>
    <w:p w14:paraId="6397C3A6" w14:textId="77777777" w:rsidR="00CE5460" w:rsidRDefault="00CE5460" w:rsidP="00CE5460">
      <w:r w:rsidRPr="007F19A5">
        <w:rPr>
          <w:b/>
          <w:bCs/>
          <w:u w:val="single"/>
        </w:rPr>
        <w:t>Financial markets tend to be</w:t>
      </w:r>
      <w:r w:rsidRPr="007F19A5">
        <w:t xml:space="preserve"> sanguine about the debt limit, </w:t>
      </w:r>
      <w:r w:rsidRPr="007F19A5">
        <w:rPr>
          <w:b/>
          <w:bCs/>
          <w:u w:val="single"/>
        </w:rPr>
        <w:t>believing that it will always be raised in the nick of time</w:t>
      </w:r>
      <w:r w:rsidRPr="007F19A5">
        <w:t xml:space="preserve">. </w:t>
      </w:r>
      <w:r w:rsidRPr="007F19A5">
        <w:rPr>
          <w:b/>
          <w:bCs/>
          <w:u w:val="single"/>
        </w:rPr>
        <w:t>This is naïve because the U.S. has defaulted in the past and because</w:t>
      </w:r>
      <w:r w:rsidRPr="007F19A5">
        <w:t xml:space="preserve"> the insanity of </w:t>
      </w:r>
      <w:r w:rsidRPr="007F19A5">
        <w:rPr>
          <w:b/>
          <w:bCs/>
          <w:u w:val="single"/>
        </w:rPr>
        <w:t>today’s Republican Party</w:t>
      </w:r>
      <w:r w:rsidRPr="007F19A5">
        <w:t xml:space="preserve"> really </w:t>
      </w:r>
      <w:r w:rsidRPr="007F19A5">
        <w:rPr>
          <w:b/>
          <w:bCs/>
          <w:u w:val="single"/>
        </w:rPr>
        <w:t>knows no limits</w:t>
      </w:r>
      <w:r w:rsidRPr="007F19A5">
        <w:t xml:space="preserve">. </w:t>
      </w:r>
      <w:r w:rsidRPr="007F19A5">
        <w:rPr>
          <w:b/>
          <w:bCs/>
          <w:u w:val="single"/>
        </w:rPr>
        <w:t>The large number of Republicans who still believe Trump won the election and that violent overthrow of the government is justified is proof of that</w:t>
      </w:r>
      <w:r w:rsidRPr="007F19A5">
        <w:t>.</w:t>
      </w:r>
    </w:p>
    <w:p w14:paraId="1CF6E604" w14:textId="31CBDD6F" w:rsidR="00CE5460" w:rsidRDefault="00CE5460" w:rsidP="00221732"/>
    <w:p w14:paraId="5017D436" w14:textId="77777777" w:rsidR="00CE5460" w:rsidRDefault="00CE5460" w:rsidP="00CE5460">
      <w:pPr>
        <w:pStyle w:val="Heading4"/>
      </w:pPr>
      <w:r>
        <w:t>Assumptions Congress will automatically act to raise the debt ceiling are wrong</w:t>
      </w:r>
    </w:p>
    <w:p w14:paraId="3D34ED5D" w14:textId="77777777" w:rsidR="00CE5460" w:rsidRDefault="00CE5460" w:rsidP="00CE5460">
      <w:r w:rsidRPr="004778DD">
        <w:rPr>
          <w:b/>
          <w:bCs/>
          <w:sz w:val="24"/>
          <w:szCs w:val="24"/>
        </w:rPr>
        <w:t>Pressman, 7-23</w:t>
      </w:r>
      <w:r>
        <w:t>-21</w:t>
      </w:r>
    </w:p>
    <w:p w14:paraId="3282E925" w14:textId="77777777" w:rsidR="00CE5460" w:rsidRDefault="00CE5460" w:rsidP="00CE5460">
      <w:r>
        <w:t>(Steven, “</w:t>
      </w:r>
      <w:r w:rsidRPr="004778DD">
        <w:t>Why America has a debt ceiling: 5 questions answered</w:t>
      </w:r>
      <w:r>
        <w:t xml:space="preserve">,” The Conservation, accessed 8-7-21, p. Nexis Uni) JFN </w:t>
      </w:r>
    </w:p>
    <w:p w14:paraId="6336FA8B" w14:textId="77777777" w:rsidR="00CE5460" w:rsidRDefault="00CE5460" w:rsidP="00CE5460"/>
    <w:p w14:paraId="4F3698FC" w14:textId="77777777" w:rsidR="00CE5460" w:rsidRDefault="00CE5460" w:rsidP="00CE5460">
      <w:r>
        <w:t xml:space="preserve">When the government can't pay all its bills, it is technically in default. Some pundits have claimed that </w:t>
      </w:r>
      <w:r w:rsidRPr="004778DD">
        <w:rPr>
          <w:b/>
          <w:bCs/>
          <w:u w:val="single"/>
        </w:rPr>
        <w:t>a government default would have dire economic consequences</w:t>
      </w:r>
      <w:r>
        <w:t xml:space="preserve"> - soaring interest rates, markets in panic and maybe an economic depression. </w:t>
      </w:r>
      <w:r w:rsidRPr="004778DD">
        <w:rPr>
          <w:b/>
          <w:bCs/>
          <w:u w:val="single"/>
        </w:rPr>
        <w:t>Such fears seem overblown</w:t>
      </w:r>
      <w:r>
        <w:t xml:space="preserve">, primarily </w:t>
      </w:r>
      <w:r w:rsidRPr="004778DD">
        <w:rPr>
          <w:b/>
          <w:bCs/>
          <w:u w:val="single"/>
        </w:rPr>
        <w:t>because once markets start panicking, Congress</w:t>
      </w:r>
      <w:r>
        <w:t xml:space="preserve"> and the president </w:t>
      </w:r>
      <w:r w:rsidRPr="004778DD">
        <w:rPr>
          <w:b/>
          <w:bCs/>
          <w:u w:val="single"/>
        </w:rPr>
        <w:t>usually act</w:t>
      </w:r>
      <w:r>
        <w:t xml:space="preserve">. This is exactly what happened in 2013 when Republicans sought to use the debt ceiling to defund the Affordable Care Act. </w:t>
      </w:r>
      <w:r w:rsidRPr="004778DD">
        <w:rPr>
          <w:b/>
          <w:bCs/>
          <w:u w:val="single"/>
        </w:rPr>
        <w:t>But Americans no longer live in normal political times. The major political parties are more polarized than ever</w:t>
      </w:r>
      <w:r>
        <w:t>.</w:t>
      </w:r>
    </w:p>
    <w:p w14:paraId="0AA694A1" w14:textId="1788C27C" w:rsidR="005757EA" w:rsidRDefault="005757EA" w:rsidP="00221732"/>
    <w:p w14:paraId="7DFD5DAC" w14:textId="7CA35D80" w:rsidR="007503F0" w:rsidRDefault="007503F0" w:rsidP="007503F0">
      <w:pPr>
        <w:pStyle w:val="Heading3"/>
      </w:pPr>
      <w:bookmarkStart w:id="21" w:name="_Toc80266274"/>
      <w:r>
        <w:t>Non Unique: Republicans Won’t Deal/Budge</w:t>
      </w:r>
      <w:bookmarkEnd w:id="21"/>
      <w:r>
        <w:t xml:space="preserve"> </w:t>
      </w:r>
    </w:p>
    <w:p w14:paraId="536BF39B" w14:textId="77777777" w:rsidR="007503F0" w:rsidRDefault="007503F0" w:rsidP="00221732"/>
    <w:p w14:paraId="7D517ECA" w14:textId="77777777" w:rsidR="007503F0" w:rsidRDefault="007503F0" w:rsidP="007503F0">
      <w:pPr>
        <w:pStyle w:val="Heading4"/>
      </w:pPr>
      <w:r>
        <w:t xml:space="preserve">Republicans are bluffing and willing to deal on increasing the debt ceiling </w:t>
      </w:r>
    </w:p>
    <w:p w14:paraId="3A7A0A9D" w14:textId="77777777" w:rsidR="007503F0" w:rsidRDefault="007503F0" w:rsidP="007503F0">
      <w:r w:rsidRPr="006C4FD9">
        <w:rPr>
          <w:b/>
          <w:bCs/>
          <w:sz w:val="24"/>
          <w:szCs w:val="24"/>
        </w:rPr>
        <w:t>Egan, 7-22</w:t>
      </w:r>
      <w:r>
        <w:t>-21</w:t>
      </w:r>
    </w:p>
    <w:p w14:paraId="76F5ECFE" w14:textId="77777777" w:rsidR="007503F0" w:rsidRDefault="007503F0" w:rsidP="007503F0">
      <w:r>
        <w:t>(Matt, “</w:t>
      </w:r>
      <w:r w:rsidRPr="006C4FD9">
        <w:t>Drama over the debt ceiling is the last thing America's economy needs</w:t>
      </w:r>
      <w:r>
        <w:t xml:space="preserve">,” accessed 8-7-21, CNN Wire, p. Nexis Uni) JFN </w:t>
      </w:r>
    </w:p>
    <w:p w14:paraId="5391C2CF" w14:textId="77777777" w:rsidR="007503F0" w:rsidRDefault="007503F0" w:rsidP="007503F0"/>
    <w:p w14:paraId="19EB66D4" w14:textId="52C9009C" w:rsidR="007503F0" w:rsidRDefault="007503F0" w:rsidP="007503F0">
      <w:r>
        <w:t xml:space="preserve">Goldman Sachs </w:t>
      </w:r>
      <w:r w:rsidRPr="00D3656F">
        <w:rPr>
          <w:b/>
          <w:bCs/>
          <w:u w:val="single"/>
        </w:rPr>
        <w:t>economists expect Congressional Democrats will combine the debt limit vote with a must-pass spending bill, a brinksmanship gambit that has been done in the past</w:t>
      </w:r>
      <w:r>
        <w:t xml:space="preserve">. </w:t>
      </w:r>
      <w:r w:rsidRPr="00D3656F">
        <w:rPr>
          <w:b/>
          <w:bCs/>
          <w:u w:val="single"/>
        </w:rPr>
        <w:t>"While</w:t>
      </w:r>
      <w:r>
        <w:t xml:space="preserve"> Senate Republican Leader </w:t>
      </w:r>
      <w:r w:rsidRPr="00D3656F">
        <w:rPr>
          <w:b/>
          <w:bCs/>
          <w:u w:val="single"/>
        </w:rPr>
        <w:t>McConnell has indicated that Republicans will not vote for suspending the debt limit, they might ultimately support it if the alternative is voting against spending authority, which would lead to a government shutdown,</w:t>
      </w:r>
      <w:r>
        <w:t>" Goldman Sachs economists wrote in the note.</w:t>
      </w:r>
    </w:p>
    <w:p w14:paraId="04293F03" w14:textId="3D62FD81" w:rsidR="00056E2D" w:rsidRDefault="00056E2D" w:rsidP="007503F0"/>
    <w:p w14:paraId="448D8453" w14:textId="77777777" w:rsidR="00056E2D" w:rsidRDefault="00056E2D" w:rsidP="00056E2D">
      <w:pPr>
        <w:pStyle w:val="Heading4"/>
      </w:pPr>
      <w:r>
        <w:t xml:space="preserve">Republicans will deal in the end </w:t>
      </w:r>
    </w:p>
    <w:p w14:paraId="041A42CA" w14:textId="77777777" w:rsidR="00056E2D" w:rsidRDefault="00056E2D" w:rsidP="00056E2D">
      <w:bookmarkStart w:id="22" w:name="_Hlk79248891"/>
      <w:r w:rsidRPr="00993349">
        <w:rPr>
          <w:b/>
          <w:bCs/>
          <w:sz w:val="24"/>
          <w:szCs w:val="24"/>
        </w:rPr>
        <w:t>Zero Hedge, 7-24</w:t>
      </w:r>
      <w:r>
        <w:t>-21</w:t>
      </w:r>
    </w:p>
    <w:p w14:paraId="7E8102AA" w14:textId="77777777" w:rsidR="00056E2D" w:rsidRDefault="00056E2D" w:rsidP="00056E2D">
      <w:r>
        <w:t>(“</w:t>
      </w:r>
      <w:r w:rsidRPr="00993349">
        <w:t>How Much Of A Risk Is The Coming Debt Limit</w:t>
      </w:r>
      <w:r>
        <w:t>,” accessed 8-7-21, p. Nexis Uni) JFN</w:t>
      </w:r>
    </w:p>
    <w:bookmarkEnd w:id="22"/>
    <w:p w14:paraId="3650384F" w14:textId="77777777" w:rsidR="00056E2D" w:rsidRDefault="00056E2D" w:rsidP="00056E2D"/>
    <w:p w14:paraId="3E8CEE9D" w14:textId="77777777" w:rsidR="00056E2D" w:rsidRDefault="00056E2D" w:rsidP="00056E2D">
      <w:r w:rsidRPr="00BB78EC">
        <w:t xml:space="preserve">A suspension with bipartisan support: Nearly every increase in the debt limit over the last few decades has passed under regular order with bipartisan support. Usually this happens as part of broader fiscal legislation. If the debt limit needs to be raised in early Q4 as most expect, expect congressional Democratic leaders to combine a debt limit suspension with an extension of spending authority, which will need to pass by September 30. </w:t>
      </w:r>
      <w:r w:rsidRPr="00B310E0">
        <w:rPr>
          <w:b/>
          <w:bCs/>
          <w:u w:val="single"/>
        </w:rPr>
        <w:t>While</w:t>
      </w:r>
      <w:r w:rsidRPr="00BB78EC">
        <w:t xml:space="preserve"> Senate Republican Leader </w:t>
      </w:r>
      <w:r w:rsidRPr="00B310E0">
        <w:rPr>
          <w:b/>
          <w:bCs/>
          <w:u w:val="single"/>
        </w:rPr>
        <w:t>McConnell has indicated</w:t>
      </w:r>
      <w:r w:rsidRPr="00BB78EC">
        <w:t xml:space="preserve"> that </w:t>
      </w:r>
      <w:r w:rsidRPr="00B310E0">
        <w:rPr>
          <w:b/>
          <w:bCs/>
          <w:u w:val="single"/>
        </w:rPr>
        <w:t>Republicans will not vote for suspending the debt limit, they might ultimately support it if the alternative is voting against spending authority, which would lead to a government shutdown</w:t>
      </w:r>
      <w:r w:rsidRPr="00BB78EC">
        <w:t xml:space="preserve"> (spoiler alert: </w:t>
      </w:r>
      <w:r w:rsidRPr="00B310E0">
        <w:rPr>
          <w:b/>
          <w:bCs/>
          <w:u w:val="single"/>
        </w:rPr>
        <w:t>republicans always cave after making a big stink first</w:t>
      </w:r>
      <w:r w:rsidRPr="00BB78EC">
        <w:t>).</w:t>
      </w:r>
    </w:p>
    <w:p w14:paraId="319F7FAA" w14:textId="0525A220" w:rsidR="005757EA" w:rsidRDefault="005757EA" w:rsidP="00221732"/>
    <w:p w14:paraId="3BAB1DC3" w14:textId="77777777" w:rsidR="00BA6D7E" w:rsidRDefault="00BA6D7E" w:rsidP="00BA6D7E">
      <w:pPr>
        <w:pStyle w:val="Heading4"/>
      </w:pPr>
      <w:r>
        <w:t xml:space="preserve">Republicans will back down from debt ceiling threats now </w:t>
      </w:r>
    </w:p>
    <w:p w14:paraId="2EA19E27" w14:textId="77777777" w:rsidR="00BA6D7E" w:rsidRDefault="00BA6D7E" w:rsidP="00BA6D7E">
      <w:r w:rsidRPr="00CE0ADF">
        <w:rPr>
          <w:b/>
          <w:bCs/>
          <w:sz w:val="24"/>
          <w:szCs w:val="24"/>
        </w:rPr>
        <w:t>Politico, 8-9</w:t>
      </w:r>
      <w:r>
        <w:t>-21</w:t>
      </w:r>
    </w:p>
    <w:p w14:paraId="093D0F9E" w14:textId="77777777" w:rsidR="00BA6D7E" w:rsidRDefault="00BA6D7E" w:rsidP="00BA6D7E">
      <w:r>
        <w:t>(“</w:t>
      </w:r>
      <w:r w:rsidRPr="00CE0ADF">
        <w:t>Dems double-dare a dug-in McConnell on debt</w:t>
      </w:r>
      <w:r>
        <w:t xml:space="preserve">,” accessed 8-10-21, </w:t>
      </w:r>
      <w:hyperlink r:id="rId30" w:history="1">
        <w:r w:rsidRPr="003A3C13">
          <w:rPr>
            <w:rStyle w:val="Hyperlink"/>
          </w:rPr>
          <w:t>https://www.politico.com/news/2021/08/09/democrats-debt-limit-mcconnell-502885</w:t>
        </w:r>
      </w:hyperlink>
      <w:r>
        <w:t xml:space="preserve">) JFN </w:t>
      </w:r>
    </w:p>
    <w:p w14:paraId="068CE4E3" w14:textId="77777777" w:rsidR="00BA6D7E" w:rsidRDefault="00BA6D7E" w:rsidP="00BA6D7E"/>
    <w:p w14:paraId="66358CB0" w14:textId="77777777" w:rsidR="00BA6D7E" w:rsidRDefault="00BA6D7E" w:rsidP="00BA6D7E">
      <w:r w:rsidRPr="00BA6D7E">
        <w:rPr>
          <w:b/>
          <w:bCs/>
          <w:u w:val="single"/>
        </w:rPr>
        <w:t>Democratic aides said the party would</w:t>
      </w:r>
      <w:r>
        <w:t xml:space="preserve"> likely </w:t>
      </w:r>
      <w:r w:rsidRPr="00BA6D7E">
        <w:rPr>
          <w:b/>
          <w:bCs/>
          <w:u w:val="single"/>
        </w:rPr>
        <w:t>combine increasing the debt ceiling with a stopgap spending bill that'll be required to avoid a shutdown</w:t>
      </w:r>
      <w:r>
        <w:t xml:space="preserve"> at the end of next month. The House will likely take up and pass the combo measure first, then ship it off to the Senate, where </w:t>
      </w:r>
      <w:r w:rsidRPr="00BA6D7E">
        <w:rPr>
          <w:b/>
          <w:bCs/>
          <w:u w:val="single"/>
        </w:rPr>
        <w:t>Democrats are counting on enough Republicans to join them</w:t>
      </w:r>
      <w:r>
        <w:t xml:space="preserve"> to head off the looming fiscal disaster. </w:t>
      </w:r>
      <w:r w:rsidRPr="00BA6D7E">
        <w:rPr>
          <w:b/>
          <w:bCs/>
          <w:u w:val="single"/>
        </w:rPr>
        <w:t>“I am predicting, with absolute certainty, it will resolve itself uneventfully. Because it always does,” said Sen</w:t>
      </w:r>
      <w:r>
        <w:t xml:space="preserve">. Brian </w:t>
      </w:r>
      <w:r w:rsidRPr="00BA6D7E">
        <w:rPr>
          <w:b/>
          <w:bCs/>
          <w:u w:val="single"/>
        </w:rPr>
        <w:t>Schatz</w:t>
      </w:r>
      <w:r>
        <w:t xml:space="preserve"> (D-Hawaii).</w:t>
      </w:r>
    </w:p>
    <w:p w14:paraId="0FC9616C" w14:textId="77777777" w:rsidR="00BA6D7E" w:rsidRDefault="00BA6D7E" w:rsidP="00221732"/>
    <w:p w14:paraId="1E713380" w14:textId="7B662C53" w:rsidR="005757EA" w:rsidRDefault="005757EA" w:rsidP="005757EA">
      <w:pPr>
        <w:pStyle w:val="Heading3"/>
      </w:pPr>
      <w:bookmarkStart w:id="23" w:name="_Toc80266275"/>
      <w:r>
        <w:t>No Impact: Empirically Denied</w:t>
      </w:r>
      <w:bookmarkEnd w:id="23"/>
      <w:r>
        <w:t xml:space="preserve"> </w:t>
      </w:r>
    </w:p>
    <w:p w14:paraId="56952FFC" w14:textId="345EAA9E" w:rsidR="004A6FCA" w:rsidRDefault="004A6FCA" w:rsidP="00221732"/>
    <w:p w14:paraId="189263FE" w14:textId="77777777" w:rsidR="005757EA" w:rsidRDefault="005757EA" w:rsidP="005757EA">
      <w:pPr>
        <w:pStyle w:val="Heading4"/>
      </w:pPr>
      <w:r>
        <w:t xml:space="preserve">Debt ceiling crisis is far more dire now compared to past situations </w:t>
      </w:r>
    </w:p>
    <w:p w14:paraId="4312B91A" w14:textId="77777777" w:rsidR="005757EA" w:rsidRDefault="005757EA" w:rsidP="005757EA">
      <w:r w:rsidRPr="00DA3E93">
        <w:rPr>
          <w:b/>
          <w:bCs/>
          <w:sz w:val="24"/>
          <w:szCs w:val="24"/>
        </w:rPr>
        <w:t>Creighton, 7-24</w:t>
      </w:r>
      <w:r>
        <w:t>-21</w:t>
      </w:r>
    </w:p>
    <w:p w14:paraId="4053EC44" w14:textId="77777777" w:rsidR="005757EA" w:rsidRDefault="005757EA" w:rsidP="005757EA">
      <w:r>
        <w:t>(Adam, “</w:t>
      </w:r>
      <w:r w:rsidRPr="00DA3E93">
        <w:t xml:space="preserve">Life's about to get a whole lot harder for good </w:t>
      </w:r>
      <w:proofErr w:type="spellStart"/>
      <w:r w:rsidRPr="00DA3E93">
        <w:t>ol</w:t>
      </w:r>
      <w:proofErr w:type="spellEnd"/>
      <w:r w:rsidRPr="00DA3E93">
        <w:t>' uncle Joe</w:t>
      </w:r>
      <w:r>
        <w:t xml:space="preserve">,” The Australian, accessed 8-7-21, p. Nexis Uni) JFN </w:t>
      </w:r>
    </w:p>
    <w:p w14:paraId="6E9BD407" w14:textId="77777777" w:rsidR="005757EA" w:rsidRDefault="005757EA" w:rsidP="005757EA"/>
    <w:p w14:paraId="6B21FCE3" w14:textId="77777777" w:rsidR="005757EA" w:rsidRDefault="005757EA" w:rsidP="005757EA">
      <w:r>
        <w:t xml:space="preserve">At the same time, </w:t>
      </w:r>
      <w:r w:rsidRPr="001B28B6">
        <w:rPr>
          <w:b/>
          <w:bCs/>
          <w:u w:val="single"/>
        </w:rPr>
        <w:t>the</w:t>
      </w:r>
      <w:r>
        <w:t xml:space="preserve"> nonpartisan </w:t>
      </w:r>
      <w:r w:rsidRPr="001B28B6">
        <w:rPr>
          <w:b/>
          <w:bCs/>
          <w:u w:val="single"/>
        </w:rPr>
        <w:t>C</w:t>
      </w:r>
      <w:r>
        <w:t xml:space="preserve">ongressional </w:t>
      </w:r>
      <w:r w:rsidRPr="001B28B6">
        <w:rPr>
          <w:b/>
          <w:bCs/>
          <w:u w:val="single"/>
        </w:rPr>
        <w:t>B</w:t>
      </w:r>
      <w:r>
        <w:t xml:space="preserve">udget </w:t>
      </w:r>
      <w:r w:rsidRPr="001B28B6">
        <w:rPr>
          <w:b/>
          <w:bCs/>
          <w:u w:val="single"/>
        </w:rPr>
        <w:t>O</w:t>
      </w:r>
      <w:r>
        <w:t xml:space="preserve">ffice </w:t>
      </w:r>
      <w:r w:rsidRPr="001B28B6">
        <w:rPr>
          <w:b/>
          <w:bCs/>
          <w:u w:val="single"/>
        </w:rPr>
        <w:t>warned the US government would run out of money "around October or November" unless congress votes to increase the federal debt ceiling</w:t>
      </w:r>
      <w:r>
        <w:t xml:space="preserve"> beyond $US28.5 trillion. </w:t>
      </w:r>
      <w:r w:rsidRPr="00BC1598">
        <w:rPr>
          <w:b/>
          <w:bCs/>
          <w:u w:val="single"/>
        </w:rPr>
        <w:t>A decade ago, a Republican congress almost caused the Obama administration to default</w:t>
      </w:r>
      <w:r>
        <w:t xml:space="preserve">, refusing to lift the ceiling beyond a now quaint $US14.5 trillion. </w:t>
      </w:r>
      <w:r w:rsidRPr="001B28B6">
        <w:rPr>
          <w:b/>
          <w:bCs/>
          <w:u w:val="single"/>
        </w:rPr>
        <w:t>The US government's fiscal position is far more dire now. In the next three months alone, only a little over half its</w:t>
      </w:r>
      <w:r>
        <w:t xml:space="preserve"> $US</w:t>
      </w:r>
      <w:r w:rsidRPr="001B28B6">
        <w:rPr>
          <w:b/>
          <w:bCs/>
          <w:u w:val="single"/>
        </w:rPr>
        <w:t>1.55 trillion in spending is covered by revenue.</w:t>
      </w:r>
      <w:r>
        <w:rPr>
          <w:b/>
          <w:bCs/>
          <w:u w:val="single"/>
        </w:rPr>
        <w:t xml:space="preserve"> </w:t>
      </w:r>
      <w:r>
        <w:t>In the fiscal year ended June 30, the budget deficit was $US3 trillion, or 13.4 per cent of GDP, the second largest deficit since 1945.</w:t>
      </w:r>
    </w:p>
    <w:p w14:paraId="2EC44199" w14:textId="19BF5B0D" w:rsidR="004A6FCA" w:rsidRDefault="004A6FCA" w:rsidP="00221732"/>
    <w:p w14:paraId="5D14AE9A" w14:textId="19167785" w:rsidR="005757EA" w:rsidRDefault="001462FF" w:rsidP="001462FF">
      <w:pPr>
        <w:pStyle w:val="Heading3"/>
      </w:pPr>
      <w:bookmarkStart w:id="24" w:name="_Toc80266276"/>
      <w:r>
        <w:t>No Impact: No Short Term Risk</w:t>
      </w:r>
      <w:bookmarkEnd w:id="24"/>
      <w:r>
        <w:t xml:space="preserve"> </w:t>
      </w:r>
    </w:p>
    <w:p w14:paraId="7CB61289" w14:textId="6FF20BD3" w:rsidR="005757EA" w:rsidRDefault="005757EA" w:rsidP="00221732"/>
    <w:p w14:paraId="34752F5E" w14:textId="77777777" w:rsidR="001462FF" w:rsidRDefault="001462FF" w:rsidP="001462FF">
      <w:pPr>
        <w:pStyle w:val="Heading4"/>
      </w:pPr>
      <w:r>
        <w:t xml:space="preserve">Wall Street is worried about Congress not raising the debt ceiling </w:t>
      </w:r>
    </w:p>
    <w:p w14:paraId="0EA6F7C0" w14:textId="77777777" w:rsidR="001462FF" w:rsidRDefault="001462FF" w:rsidP="001462FF">
      <w:r w:rsidRPr="00630B18">
        <w:rPr>
          <w:b/>
          <w:bCs/>
          <w:sz w:val="24"/>
          <w:szCs w:val="24"/>
        </w:rPr>
        <w:t>National Post, 7-21</w:t>
      </w:r>
      <w:r>
        <w:t>-21</w:t>
      </w:r>
    </w:p>
    <w:p w14:paraId="367B48FB" w14:textId="77777777" w:rsidR="001462FF" w:rsidRDefault="001462FF" w:rsidP="001462FF">
      <w:r>
        <w:t>(“</w:t>
      </w:r>
      <w:r w:rsidRPr="00630B18">
        <w:t>Partisan fight brews as forecaster warns U.S. could hit debt limit by fall</w:t>
      </w:r>
      <w:r>
        <w:t xml:space="preserve">,” accessed 8-7-21, p. Nexis Uni) JFN </w:t>
      </w:r>
    </w:p>
    <w:p w14:paraId="32ABA2EC" w14:textId="77777777" w:rsidR="001462FF" w:rsidRDefault="001462FF" w:rsidP="001462FF"/>
    <w:p w14:paraId="7D95F420" w14:textId="77777777" w:rsidR="001462FF" w:rsidRDefault="001462FF" w:rsidP="001462FF">
      <w:r w:rsidRPr="00630B18">
        <w:t>If Congress does not raise the debt ceiling</w:t>
      </w:r>
      <w:r>
        <w:t xml:space="preserve"> from its current $28.5 trillion by the time that the Treasury Department's borrowing authority runs out, Treasury Secretary Janet Yellen is expected to take special steps to avoid a government default. Such stop-gap measures are effective for only a short period. </w:t>
      </w:r>
      <w:r w:rsidRPr="00630B18">
        <w:rPr>
          <w:b/>
          <w:bCs/>
          <w:u w:val="single"/>
        </w:rPr>
        <w:t xml:space="preserve">Failure to raise the debt ceiling could lead to </w:t>
      </w:r>
      <w:r w:rsidRPr="00630B18">
        <w:t>a repeat of</w:t>
      </w:r>
      <w:r>
        <w:t xml:space="preserve"> the </w:t>
      </w:r>
      <w:r w:rsidRPr="00630B18">
        <w:rPr>
          <w:b/>
          <w:bCs/>
          <w:u w:val="single"/>
        </w:rPr>
        <w:t>government shutdowns</w:t>
      </w:r>
      <w:r>
        <w:t xml:space="preserve"> that occurred in 2013, January 2018 and 35 days from late December 2018 into January 2019. Other factors also were in play during those disruptions. </w:t>
      </w:r>
      <w:r w:rsidRPr="00630B18">
        <w:rPr>
          <w:b/>
          <w:bCs/>
          <w:u w:val="single"/>
        </w:rPr>
        <w:t>In a sign of Wall Street's worry about the approaching limits, yields on short-term U.S. Treasury debt have inched up to around 0.05%, after having hovered near zero</w:t>
      </w:r>
      <w:r>
        <w:t xml:space="preserve"> since early in the pandemic.</w:t>
      </w:r>
    </w:p>
    <w:p w14:paraId="33BC99CF" w14:textId="65657349" w:rsidR="005757EA" w:rsidRDefault="005757EA" w:rsidP="00221732"/>
    <w:p w14:paraId="0004B69A" w14:textId="77777777" w:rsidR="005757EA" w:rsidRDefault="005757EA" w:rsidP="00221732"/>
    <w:p w14:paraId="4EEA2AB7" w14:textId="77777777" w:rsidR="00CE0ADF" w:rsidRDefault="00CE0ADF" w:rsidP="00CE0ADF"/>
    <w:p w14:paraId="73C35907" w14:textId="78937FAA" w:rsidR="00DA753A" w:rsidRDefault="00DA753A" w:rsidP="00E012A7"/>
    <w:p w14:paraId="4D958E80" w14:textId="7D889425" w:rsidR="00DA753A" w:rsidRDefault="00DA753A" w:rsidP="00E012A7"/>
    <w:p w14:paraId="7BA852DD" w14:textId="0E536037" w:rsidR="00DA753A" w:rsidRDefault="00DA753A" w:rsidP="00E012A7"/>
    <w:p w14:paraId="2F9ED6B4" w14:textId="7C301A44" w:rsidR="000F1DCB" w:rsidRDefault="000F1DCB" w:rsidP="00E012A7"/>
    <w:p w14:paraId="3E8E9297" w14:textId="7E9A81FE" w:rsidR="00AD310E" w:rsidRDefault="00AD310E" w:rsidP="00E012A7"/>
    <w:p w14:paraId="0879F6FF" w14:textId="78929C5F" w:rsidR="00AD310E" w:rsidRDefault="00AD310E" w:rsidP="00E012A7"/>
    <w:p w14:paraId="3D2CABE4" w14:textId="75CB0C96" w:rsidR="00E568A4" w:rsidRDefault="00E568A4" w:rsidP="00E568A4"/>
    <w:p w14:paraId="09AED0A1" w14:textId="7DC5F31B" w:rsidR="00E568A4" w:rsidRDefault="00E568A4" w:rsidP="00E568A4"/>
    <w:p w14:paraId="2E0C58EF" w14:textId="2ABC81B2" w:rsidR="006F2D67" w:rsidRDefault="006F2D67" w:rsidP="00E568A4"/>
    <w:p w14:paraId="1CC85E56" w14:textId="77777777" w:rsidR="006F2D67" w:rsidRDefault="006F2D67" w:rsidP="00E568A4"/>
    <w:p w14:paraId="2CCBA0D8" w14:textId="77777777" w:rsidR="00D42491" w:rsidRPr="00E012A7" w:rsidRDefault="00D42491" w:rsidP="00E012A7"/>
    <w:sectPr w:rsidR="00D42491" w:rsidRPr="00E012A7" w:rsidSect="001F1B5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9DB6D4C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A4DAAE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56C88DA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0B5AE9C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576CB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web"/>
  <w:zoom w:percent="100"/>
  <w:displayBackgroundShape/>
  <w:proofState w:spelling="clean"/>
  <w:attachedTemplate r:id="rId1"/>
  <w:stylePaneFormatFilter w:val="D304" w:allStyles="0" w:customStyles="0" w:latentStyles="1" w:stylesInUse="0" w:headingStyles="0" w:numberingStyles="0" w:tableStyles="0" w:directFormattingOnRuns="1" w:directFormattingOnParagraphs="1" w:directFormattingOnNumbering="0" w:directFormattingOnTables="0" w:clearFormatting="1" w:top3HeadingStyles="0" w:visibleStyles="1" w:alternateStyleNames="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RibbonPointer" w:val="1612336528992"/>
    <w:docVar w:name="VerbatimVersion" w:val="5.1"/>
  </w:docVars>
  <w:rsids>
    <w:rsidRoot w:val="00E012A7"/>
    <w:rsid w:val="000139A3"/>
    <w:rsid w:val="00025CA1"/>
    <w:rsid w:val="00056E2D"/>
    <w:rsid w:val="000B21FD"/>
    <w:rsid w:val="000F1DCB"/>
    <w:rsid w:val="00100833"/>
    <w:rsid w:val="00104529"/>
    <w:rsid w:val="00105942"/>
    <w:rsid w:val="00107396"/>
    <w:rsid w:val="00122586"/>
    <w:rsid w:val="0013033E"/>
    <w:rsid w:val="00144A4C"/>
    <w:rsid w:val="001462FF"/>
    <w:rsid w:val="00176AB0"/>
    <w:rsid w:val="00177B7D"/>
    <w:rsid w:val="0018322D"/>
    <w:rsid w:val="001A3632"/>
    <w:rsid w:val="001B5776"/>
    <w:rsid w:val="001E527A"/>
    <w:rsid w:val="001F1B53"/>
    <w:rsid w:val="001F78CE"/>
    <w:rsid w:val="002042D9"/>
    <w:rsid w:val="00221732"/>
    <w:rsid w:val="00244362"/>
    <w:rsid w:val="00251FC7"/>
    <w:rsid w:val="00282879"/>
    <w:rsid w:val="002855A7"/>
    <w:rsid w:val="002A6E41"/>
    <w:rsid w:val="002B146A"/>
    <w:rsid w:val="002B5E17"/>
    <w:rsid w:val="002F0C28"/>
    <w:rsid w:val="00315690"/>
    <w:rsid w:val="00316B75"/>
    <w:rsid w:val="00325646"/>
    <w:rsid w:val="003460F2"/>
    <w:rsid w:val="00353DDE"/>
    <w:rsid w:val="00374C8A"/>
    <w:rsid w:val="0038158C"/>
    <w:rsid w:val="003902BA"/>
    <w:rsid w:val="003A0395"/>
    <w:rsid w:val="003A09E2"/>
    <w:rsid w:val="003A2304"/>
    <w:rsid w:val="003D48D6"/>
    <w:rsid w:val="003D7B98"/>
    <w:rsid w:val="003E6D1C"/>
    <w:rsid w:val="003E75B8"/>
    <w:rsid w:val="00407037"/>
    <w:rsid w:val="00425F55"/>
    <w:rsid w:val="004605D6"/>
    <w:rsid w:val="004A6FCA"/>
    <w:rsid w:val="004C4170"/>
    <w:rsid w:val="004C60E8"/>
    <w:rsid w:val="004D4157"/>
    <w:rsid w:val="004D52E9"/>
    <w:rsid w:val="004E3579"/>
    <w:rsid w:val="004E728B"/>
    <w:rsid w:val="004F39E0"/>
    <w:rsid w:val="004F69E8"/>
    <w:rsid w:val="005222CF"/>
    <w:rsid w:val="00532D2F"/>
    <w:rsid w:val="00537BD5"/>
    <w:rsid w:val="0055076C"/>
    <w:rsid w:val="0057268A"/>
    <w:rsid w:val="00572E11"/>
    <w:rsid w:val="0057501A"/>
    <w:rsid w:val="005757EA"/>
    <w:rsid w:val="005D2912"/>
    <w:rsid w:val="006065BD"/>
    <w:rsid w:val="00645FA9"/>
    <w:rsid w:val="00647866"/>
    <w:rsid w:val="00665003"/>
    <w:rsid w:val="006677F0"/>
    <w:rsid w:val="006A2AD0"/>
    <w:rsid w:val="006B490F"/>
    <w:rsid w:val="006C2375"/>
    <w:rsid w:val="006D4ECC"/>
    <w:rsid w:val="006E4B2A"/>
    <w:rsid w:val="006F2D67"/>
    <w:rsid w:val="00722258"/>
    <w:rsid w:val="007243E5"/>
    <w:rsid w:val="007448EC"/>
    <w:rsid w:val="00745259"/>
    <w:rsid w:val="00747B09"/>
    <w:rsid w:val="007503F0"/>
    <w:rsid w:val="00766EA0"/>
    <w:rsid w:val="007A2226"/>
    <w:rsid w:val="007F5B66"/>
    <w:rsid w:val="008119A5"/>
    <w:rsid w:val="00823A1C"/>
    <w:rsid w:val="00836C87"/>
    <w:rsid w:val="00837539"/>
    <w:rsid w:val="00845B9D"/>
    <w:rsid w:val="00860984"/>
    <w:rsid w:val="008B3ECB"/>
    <w:rsid w:val="008B4E85"/>
    <w:rsid w:val="008C1B2E"/>
    <w:rsid w:val="00906037"/>
    <w:rsid w:val="0091627E"/>
    <w:rsid w:val="0097032B"/>
    <w:rsid w:val="0099719B"/>
    <w:rsid w:val="009A558B"/>
    <w:rsid w:val="009A5CBB"/>
    <w:rsid w:val="009D2EAD"/>
    <w:rsid w:val="009D54B2"/>
    <w:rsid w:val="009E1922"/>
    <w:rsid w:val="009F36D2"/>
    <w:rsid w:val="009F4B7A"/>
    <w:rsid w:val="009F4F1D"/>
    <w:rsid w:val="009F7ED2"/>
    <w:rsid w:val="00A14827"/>
    <w:rsid w:val="00A27920"/>
    <w:rsid w:val="00A34D7A"/>
    <w:rsid w:val="00A93661"/>
    <w:rsid w:val="00A95652"/>
    <w:rsid w:val="00AC0AB8"/>
    <w:rsid w:val="00AD310E"/>
    <w:rsid w:val="00AE7ABA"/>
    <w:rsid w:val="00B133A7"/>
    <w:rsid w:val="00B33C6D"/>
    <w:rsid w:val="00B4508F"/>
    <w:rsid w:val="00B51F56"/>
    <w:rsid w:val="00B55AD5"/>
    <w:rsid w:val="00B7408B"/>
    <w:rsid w:val="00B8057C"/>
    <w:rsid w:val="00BA1368"/>
    <w:rsid w:val="00BA6D7E"/>
    <w:rsid w:val="00BD6238"/>
    <w:rsid w:val="00BD6A11"/>
    <w:rsid w:val="00BE5E4F"/>
    <w:rsid w:val="00BF593B"/>
    <w:rsid w:val="00BF773A"/>
    <w:rsid w:val="00BF7E81"/>
    <w:rsid w:val="00C13773"/>
    <w:rsid w:val="00C17CC8"/>
    <w:rsid w:val="00C20F2A"/>
    <w:rsid w:val="00C2339C"/>
    <w:rsid w:val="00C25DCF"/>
    <w:rsid w:val="00C3704C"/>
    <w:rsid w:val="00C47D50"/>
    <w:rsid w:val="00C83417"/>
    <w:rsid w:val="00C9604F"/>
    <w:rsid w:val="00CA19AA"/>
    <w:rsid w:val="00CB1C27"/>
    <w:rsid w:val="00CC5298"/>
    <w:rsid w:val="00CD736E"/>
    <w:rsid w:val="00CD798D"/>
    <w:rsid w:val="00CE02A9"/>
    <w:rsid w:val="00CE0ADF"/>
    <w:rsid w:val="00CE161E"/>
    <w:rsid w:val="00CE5460"/>
    <w:rsid w:val="00CF59A8"/>
    <w:rsid w:val="00D325A9"/>
    <w:rsid w:val="00D36A8A"/>
    <w:rsid w:val="00D42491"/>
    <w:rsid w:val="00D61409"/>
    <w:rsid w:val="00D6691E"/>
    <w:rsid w:val="00D71170"/>
    <w:rsid w:val="00D87F3C"/>
    <w:rsid w:val="00DA1C92"/>
    <w:rsid w:val="00DA25D4"/>
    <w:rsid w:val="00DA475D"/>
    <w:rsid w:val="00DA6538"/>
    <w:rsid w:val="00DA753A"/>
    <w:rsid w:val="00DD4E6C"/>
    <w:rsid w:val="00DD6B46"/>
    <w:rsid w:val="00E012A7"/>
    <w:rsid w:val="00E0232A"/>
    <w:rsid w:val="00E15E75"/>
    <w:rsid w:val="00E5262C"/>
    <w:rsid w:val="00E568A4"/>
    <w:rsid w:val="00E77D76"/>
    <w:rsid w:val="00E85D82"/>
    <w:rsid w:val="00EC7DC4"/>
    <w:rsid w:val="00ED30CF"/>
    <w:rsid w:val="00EE058C"/>
    <w:rsid w:val="00F010BC"/>
    <w:rsid w:val="00F012EF"/>
    <w:rsid w:val="00F0389E"/>
    <w:rsid w:val="00F176EF"/>
    <w:rsid w:val="00F45877"/>
    <w:rsid w:val="00F45E10"/>
    <w:rsid w:val="00F525C7"/>
    <w:rsid w:val="00F6364A"/>
    <w:rsid w:val="00F9113A"/>
    <w:rsid w:val="00FC6192"/>
    <w:rsid w:val="00FE2546"/>
    <w:rsid w:val="00FE7F6A"/>
    <w:rsid w:val="00FF53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51C644"/>
  <w15:chartTrackingRefBased/>
  <w15:docId w15:val="{E51A1BBB-C4C0-4834-AD84-8968545218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4" w:qFormat="1"/>
    <w:lsdException w:name="heading 1" w:uiPriority="0" w:qFormat="1"/>
    <w:lsdException w:name="heading 2" w:semiHidden="1" w:uiPriority="1" w:unhideWhenUsed="1" w:qFormat="1"/>
    <w:lsdException w:name="heading 3" w:semiHidden="1" w:uiPriority="2" w:unhideWhenUsed="1" w:qFormat="1"/>
    <w:lsdException w:name="heading 4" w:semiHidden="1" w:uiPriority="3"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qFormat="1"/>
    <w:lsdException w:name="Emphasis" w:uiPriority="7"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nhideWhenUsed="1" w:qFormat="1"/>
    <w:lsdException w:name="Quote" w:semiHidden="1" w:unhideWhenUsed="1" w:qFormat="1"/>
    <w:lsdException w:name="Intense Quote" w:semiHidden="1"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nhideWhenUsed="1" w:qFormat="1"/>
    <w:lsdException w:name="Intense Emphasis" w:semiHidden="1" w:unhideWhenUsed="1" w:qFormat="1"/>
    <w:lsdException w:name="Subtle Reference" w:semiHidden="1" w:unhideWhenUsed="1" w:qFormat="1"/>
    <w:lsdException w:name="Intense Reference" w:semiHidden="1" w:unhideWhenUsed="1" w:qFormat="1"/>
    <w:lsdException w:name="Book Title" w:semiHidden="1" w:unhideWhenUsed="1"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Normal/Card"/>
    <w:uiPriority w:val="4"/>
    <w:qFormat/>
    <w:rsid w:val="00282879"/>
    <w:pPr>
      <w:spacing w:after="0" w:line="240" w:lineRule="auto"/>
    </w:pPr>
    <w:rPr>
      <w:rFonts w:ascii="Times New Roman" w:hAnsi="Times New Roman" w:cs="Calibri"/>
      <w:sz w:val="20"/>
    </w:rPr>
  </w:style>
  <w:style w:type="paragraph" w:styleId="Heading1">
    <w:name w:val="heading 1"/>
    <w:aliases w:val="Pocket"/>
    <w:basedOn w:val="Normal"/>
    <w:next w:val="Normal"/>
    <w:link w:val="Heading1Char"/>
    <w:qFormat/>
    <w:rsid w:val="00282879"/>
    <w:pPr>
      <w:keepNext/>
      <w:keepLines/>
      <w:pageBreakBefore/>
      <w:pBdr>
        <w:top w:val="single" w:sz="24" w:space="1" w:color="auto"/>
        <w:left w:val="single" w:sz="24" w:space="4" w:color="auto"/>
        <w:bottom w:val="single" w:sz="24" w:space="1" w:color="auto"/>
        <w:right w:val="single" w:sz="24" w:space="4" w:color="auto"/>
      </w:pBdr>
      <w:jc w:val="center"/>
      <w:outlineLvl w:val="0"/>
    </w:pPr>
    <w:rPr>
      <w:rFonts w:eastAsiaTheme="majorEastAsia" w:cstheme="majorBidi"/>
      <w:b/>
      <w:sz w:val="32"/>
      <w:szCs w:val="32"/>
    </w:rPr>
  </w:style>
  <w:style w:type="paragraph" w:styleId="Heading2">
    <w:name w:val="heading 2"/>
    <w:aliases w:val="Hat"/>
    <w:basedOn w:val="Normal"/>
    <w:next w:val="Normal"/>
    <w:link w:val="Heading2Char"/>
    <w:uiPriority w:val="1"/>
    <w:unhideWhenUsed/>
    <w:qFormat/>
    <w:rsid w:val="00282879"/>
    <w:pPr>
      <w:keepNext/>
      <w:keepLines/>
      <w:pageBreakBefore/>
      <w:jc w:val="center"/>
      <w:outlineLvl w:val="1"/>
    </w:pPr>
    <w:rPr>
      <w:rFonts w:eastAsiaTheme="majorEastAsia" w:cstheme="majorBidi"/>
      <w:b/>
      <w:sz w:val="32"/>
      <w:szCs w:val="26"/>
      <w:u w:val="double"/>
    </w:rPr>
  </w:style>
  <w:style w:type="paragraph" w:styleId="Heading3">
    <w:name w:val="heading 3"/>
    <w:aliases w:val="Block"/>
    <w:basedOn w:val="Normal"/>
    <w:next w:val="Normal"/>
    <w:link w:val="Heading3Char"/>
    <w:uiPriority w:val="2"/>
    <w:unhideWhenUsed/>
    <w:qFormat/>
    <w:rsid w:val="00282879"/>
    <w:pPr>
      <w:keepNext/>
      <w:keepLines/>
      <w:pageBreakBefore/>
      <w:jc w:val="center"/>
      <w:outlineLvl w:val="2"/>
    </w:pPr>
    <w:rPr>
      <w:rFonts w:eastAsiaTheme="majorEastAsia" w:cstheme="majorBidi"/>
      <w:b/>
      <w:sz w:val="32"/>
      <w:szCs w:val="24"/>
      <w:u w:val="single"/>
    </w:rPr>
  </w:style>
  <w:style w:type="paragraph" w:styleId="Heading4">
    <w:name w:val="heading 4"/>
    <w:aliases w:val="Tag,small text,Big card,body,Normal Tag,heading 2,Ch,No Spacing11,No Spacing111,No Spacing112,No Spacing1121,No Spacing2,Debate Text,Read stuff,No Spacing4,No Spacing21,CD - Cite,Heading 2 Char2 Char,Heading 2 Char1 Char Char,No Spacing211, Ch"/>
    <w:basedOn w:val="Normal"/>
    <w:next w:val="Normal"/>
    <w:link w:val="Heading4Char"/>
    <w:uiPriority w:val="3"/>
    <w:unhideWhenUsed/>
    <w:qFormat/>
    <w:rsid w:val="00282879"/>
    <w:pPr>
      <w:keepNext/>
      <w:keepLines/>
      <w:outlineLvl w:val="3"/>
    </w:pPr>
    <w:rPr>
      <w:rFonts w:eastAsiaTheme="majorEastAsia" w:cstheme="majorBidi"/>
      <w:b/>
      <w:iCs/>
      <w:sz w:val="24"/>
    </w:rPr>
  </w:style>
  <w:style w:type="character" w:default="1" w:styleId="DefaultParagraphFont">
    <w:name w:val="Default Paragraph Font"/>
    <w:uiPriority w:val="1"/>
    <w:semiHidden/>
    <w:unhideWhenUsed/>
    <w:rsid w:val="00282879"/>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282879"/>
  </w:style>
  <w:style w:type="character" w:customStyle="1" w:styleId="Heading1Char">
    <w:name w:val="Heading 1 Char"/>
    <w:aliases w:val="Pocket Char"/>
    <w:basedOn w:val="DefaultParagraphFont"/>
    <w:link w:val="Heading1"/>
    <w:rsid w:val="00282879"/>
    <w:rPr>
      <w:rFonts w:ascii="Times New Roman" w:eastAsiaTheme="majorEastAsia" w:hAnsi="Times New Roman" w:cstheme="majorBidi"/>
      <w:b/>
      <w:sz w:val="32"/>
      <w:szCs w:val="32"/>
    </w:rPr>
  </w:style>
  <w:style w:type="character" w:customStyle="1" w:styleId="Heading2Char">
    <w:name w:val="Heading 2 Char"/>
    <w:aliases w:val="Hat Char"/>
    <w:basedOn w:val="DefaultParagraphFont"/>
    <w:link w:val="Heading2"/>
    <w:uiPriority w:val="1"/>
    <w:rsid w:val="00282879"/>
    <w:rPr>
      <w:rFonts w:ascii="Times New Roman" w:eastAsiaTheme="majorEastAsia" w:hAnsi="Times New Roman" w:cstheme="majorBidi"/>
      <w:b/>
      <w:sz w:val="32"/>
      <w:szCs w:val="26"/>
      <w:u w:val="double"/>
    </w:rPr>
  </w:style>
  <w:style w:type="character" w:customStyle="1" w:styleId="Heading3Char">
    <w:name w:val="Heading 3 Char"/>
    <w:aliases w:val="Block Char"/>
    <w:basedOn w:val="DefaultParagraphFont"/>
    <w:link w:val="Heading3"/>
    <w:uiPriority w:val="2"/>
    <w:rsid w:val="00282879"/>
    <w:rPr>
      <w:rFonts w:ascii="Times New Roman" w:eastAsiaTheme="majorEastAsia" w:hAnsi="Times New Roman" w:cstheme="majorBidi"/>
      <w:b/>
      <w:sz w:val="32"/>
      <w:szCs w:val="24"/>
      <w:u w:val="single"/>
    </w:rPr>
  </w:style>
  <w:style w:type="character" w:customStyle="1" w:styleId="Heading4Char">
    <w:name w:val="Heading 4 Char"/>
    <w:aliases w:val="Tag Char,small text Char,Big card Char,body Char,Normal Tag Char,heading 2 Char,Ch Char,No Spacing11 Char,No Spacing111 Char,No Spacing112 Char,No Spacing1121 Char,No Spacing2 Char,Debate Text Char,Read stuff Char,No Spacing4 Char"/>
    <w:basedOn w:val="DefaultParagraphFont"/>
    <w:link w:val="Heading4"/>
    <w:uiPriority w:val="3"/>
    <w:rsid w:val="00282879"/>
    <w:rPr>
      <w:rFonts w:ascii="Times New Roman" w:eastAsiaTheme="majorEastAsia" w:hAnsi="Times New Roman" w:cstheme="majorBidi"/>
      <w:b/>
      <w:iCs/>
      <w:sz w:val="24"/>
    </w:rPr>
  </w:style>
  <w:style w:type="character" w:styleId="Emphasis">
    <w:name w:val="Emphasis"/>
    <w:basedOn w:val="DefaultParagraphFont"/>
    <w:uiPriority w:val="7"/>
    <w:qFormat/>
    <w:rsid w:val="00282879"/>
    <w:rPr>
      <w:rFonts w:ascii="Calibri" w:hAnsi="Calibri" w:cs="Calibri"/>
      <w:b/>
      <w:i w:val="0"/>
      <w:iCs/>
      <w:sz w:val="20"/>
      <w:u w:val="single"/>
      <w:bdr w:val="none" w:sz="0" w:space="0" w:color="auto"/>
    </w:rPr>
  </w:style>
  <w:style w:type="character" w:customStyle="1" w:styleId="Style13ptBold">
    <w:name w:val="Style 13 pt Bold"/>
    <w:aliases w:val="Cite"/>
    <w:basedOn w:val="DefaultParagraphFont"/>
    <w:uiPriority w:val="5"/>
    <w:qFormat/>
    <w:rsid w:val="00282879"/>
    <w:rPr>
      <w:b/>
      <w:bCs/>
      <w:sz w:val="24"/>
      <w:u w:val="none"/>
    </w:rPr>
  </w:style>
  <w:style w:type="character" w:customStyle="1" w:styleId="StyleUnderline">
    <w:name w:val="Style Underline"/>
    <w:aliases w:val="Underline"/>
    <w:basedOn w:val="DefaultParagraphFont"/>
    <w:uiPriority w:val="6"/>
    <w:qFormat/>
    <w:rsid w:val="00282879"/>
    <w:rPr>
      <w:b w:val="0"/>
      <w:sz w:val="20"/>
      <w:u w:val="single"/>
    </w:rPr>
  </w:style>
  <w:style w:type="character" w:styleId="Hyperlink">
    <w:name w:val="Hyperlink"/>
    <w:aliases w:val="heading 1 (block title),Important,Read,Card Text,Internet Link,Analytic Text,Internet link,Underline Char Char Char Char1,Heading 3 Char Char Char Char Char Char Char Char Char Char1,Char Char1,F2 - Heading 1 Char1,AHeading 1 Char1,Block Char1"/>
    <w:basedOn w:val="DefaultParagraphFont"/>
    <w:link w:val="Card"/>
    <w:uiPriority w:val="99"/>
    <w:unhideWhenUsed/>
    <w:rsid w:val="00282879"/>
    <w:rPr>
      <w:color w:val="auto"/>
      <w:u w:val="none"/>
    </w:rPr>
  </w:style>
  <w:style w:type="character" w:styleId="FollowedHyperlink">
    <w:name w:val="FollowedHyperlink"/>
    <w:basedOn w:val="DefaultParagraphFont"/>
    <w:uiPriority w:val="99"/>
    <w:semiHidden/>
    <w:unhideWhenUsed/>
    <w:rsid w:val="00282879"/>
    <w:rPr>
      <w:color w:val="auto"/>
      <w:u w:val="none"/>
    </w:rPr>
  </w:style>
  <w:style w:type="paragraph" w:styleId="TOC1">
    <w:name w:val="toc 1"/>
    <w:basedOn w:val="Normal"/>
    <w:next w:val="Normal"/>
    <w:autoRedefine/>
    <w:uiPriority w:val="39"/>
    <w:unhideWhenUsed/>
    <w:rsid w:val="00282879"/>
  </w:style>
  <w:style w:type="paragraph" w:styleId="TOC2">
    <w:name w:val="toc 2"/>
    <w:basedOn w:val="Normal"/>
    <w:next w:val="Normal"/>
    <w:autoRedefine/>
    <w:uiPriority w:val="99"/>
    <w:semiHidden/>
    <w:unhideWhenUsed/>
    <w:rsid w:val="00282879"/>
    <w:pPr>
      <w:ind w:left="202"/>
    </w:pPr>
  </w:style>
  <w:style w:type="paragraph" w:styleId="TOC3">
    <w:name w:val="toc 3"/>
    <w:basedOn w:val="Normal"/>
    <w:next w:val="Normal"/>
    <w:autoRedefine/>
    <w:uiPriority w:val="39"/>
    <w:unhideWhenUsed/>
    <w:rsid w:val="00282879"/>
    <w:pPr>
      <w:ind w:left="403"/>
    </w:pPr>
  </w:style>
  <w:style w:type="paragraph" w:customStyle="1" w:styleId="Card">
    <w:name w:val="Card"/>
    <w:aliases w:val="No Spacing111111,Note Level 2,No Spacing111112,tag,Tags,tags,No Spacing1111,No Spacing5,No Spacing31,No Spacing22,No Spacing3,No Spacing1,Tag and Cite,Medium Grid 21,Dont use,No Spacing41,Small Text,nonunderlined,No Spacing11211,Tag and Ci,ca,card"/>
    <w:basedOn w:val="Heading1"/>
    <w:link w:val="Hyperlink"/>
    <w:autoRedefine/>
    <w:uiPriority w:val="99"/>
    <w:qFormat/>
    <w:rsid w:val="00221732"/>
    <w:pPr>
      <w:keepNext w:val="0"/>
      <w:keepLines w:val="0"/>
      <w:pageBreakBefore w:val="0"/>
      <w:pBdr>
        <w:top w:val="none" w:sz="0" w:space="0" w:color="auto"/>
        <w:left w:val="none" w:sz="0" w:space="0" w:color="auto"/>
        <w:bottom w:val="none" w:sz="0" w:space="0" w:color="auto"/>
        <w:right w:val="none" w:sz="0" w:space="0" w:color="auto"/>
      </w:pBdr>
      <w:jc w:val="left"/>
      <w:outlineLvl w:val="9"/>
    </w:pPr>
    <w:rPr>
      <w:rFonts w:asciiTheme="minorHAnsi" w:eastAsiaTheme="minorHAnsi" w:hAnsiTheme="minorHAnsi" w:cstheme="minorBidi"/>
      <w:b w:val="0"/>
      <w:sz w:val="22"/>
      <w:szCs w:val="22"/>
    </w:rPr>
  </w:style>
  <w:style w:type="character" w:styleId="UnresolvedMention">
    <w:name w:val="Unresolved Mention"/>
    <w:basedOn w:val="DefaultParagraphFont"/>
    <w:uiPriority w:val="99"/>
    <w:semiHidden/>
    <w:unhideWhenUsed/>
    <w:rsid w:val="00FE7F6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psnews.net/2019/02/economic-crisis-can-trigger-world-war/" TargetMode="External"/><Relationship Id="rId13" Type="http://schemas.openxmlformats.org/officeDocument/2006/relationships/hyperlink" Target="https://www.politico.com/news/2021/08/09/democrats-debt-limit-mcconnell-502885" TargetMode="External"/><Relationship Id="rId18" Type="http://schemas.openxmlformats.org/officeDocument/2006/relationships/hyperlink" Target="https://finance.yahoo.com/news/us-debt-ceiling-deadline-highlights-093145968.html" TargetMode="External"/><Relationship Id="rId26" Type="http://schemas.openxmlformats.org/officeDocument/2006/relationships/hyperlink" Target="https://www.politico.com/news/2021/08/04/debt-limit-congress-502417" TargetMode="External"/><Relationship Id="rId3" Type="http://schemas.openxmlformats.org/officeDocument/2006/relationships/styles" Target="styles.xml"/><Relationship Id="rId21" Type="http://schemas.openxmlformats.org/officeDocument/2006/relationships/hyperlink" Target="http://www.theglobeandmail.com/globe-debate/read-and-vote-is-2014-like-1914-a-prelude-to-world-war/article19325504/" TargetMode="External"/><Relationship Id="rId7" Type="http://schemas.openxmlformats.org/officeDocument/2006/relationships/hyperlink" Target="https://think.ing.com/opinions/the-approach-of-the-us-debt-ceiling-x-date-and-why-it-matters" TargetMode="External"/><Relationship Id="rId12" Type="http://schemas.openxmlformats.org/officeDocument/2006/relationships/hyperlink" Target="https://www.politico.com/news/2021/08/09/democrats-unveil-budget-to-launch-35t-plan-without-republican-help-502822" TargetMode="External"/><Relationship Id="rId17" Type="http://schemas.openxmlformats.org/officeDocument/2006/relationships/hyperlink" Target="http://www.brookings.edu/research/opinions/2012/07/10-economy-foreign-policy-lieberthal-ohanlon" TargetMode="External"/><Relationship Id="rId25" Type="http://schemas.openxmlformats.org/officeDocument/2006/relationships/hyperlink" Target="https://www.wider.unu.edu/publication/why-should-i-care-about-economic-growth" TargetMode="External"/><Relationship Id="rId2" Type="http://schemas.openxmlformats.org/officeDocument/2006/relationships/numbering" Target="numbering.xml"/><Relationship Id="rId16" Type="http://schemas.openxmlformats.org/officeDocument/2006/relationships/hyperlink" Target="https://www.latimes.com/opinion/story/2021-07-29/the-federal-debt-limit-political-drama" TargetMode="External"/><Relationship Id="rId20" Type="http://schemas.openxmlformats.org/officeDocument/2006/relationships/hyperlink" Target="https://foreignpolicy.com/2021/01/15/rise-fall-united-states-financial-empire-dollar-global-currency/" TargetMode="External"/><Relationship Id="rId29" Type="http://schemas.openxmlformats.org/officeDocument/2006/relationships/hyperlink" Target="https://newrepublic.com/article/163067/republicans-debt-ceiling-blackmail-credit-default" TargetMode="External"/><Relationship Id="rId1" Type="http://schemas.openxmlformats.org/officeDocument/2006/relationships/customXml" Target="../customXml/item1.xml"/><Relationship Id="rId6" Type="http://schemas.openxmlformats.org/officeDocument/2006/relationships/hyperlink" Target="https://www.politico.com/news/2021/08/04/debt-limit-congress-502417" TargetMode="External"/><Relationship Id="rId11" Type="http://schemas.openxmlformats.org/officeDocument/2006/relationships/hyperlink" Target="https://uphill.thedispatch.com/p/crashing-through-the-debt-ceiling" TargetMode="External"/><Relationship Id="rId24" Type="http://schemas.openxmlformats.org/officeDocument/2006/relationships/hyperlink" Target="https://www.humanprogress.org/economic-growth-is-more-important-than-you-think/"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washingtonpost.com/opinions/2021/07/26/democrat-is-president-which-means-republicans-are-trying-take-economy-hostage/" TargetMode="External"/><Relationship Id="rId23" Type="http://schemas.openxmlformats.org/officeDocument/2006/relationships/hyperlink" Target="http://www.hoover.org/research/elections-most-important-issue" TargetMode="External"/><Relationship Id="rId28" Type="http://schemas.openxmlformats.org/officeDocument/2006/relationships/hyperlink" Target="https://www.nbcnews.com/politics/white-house/joe-biden-bets-war-weary-america-will-reward-him-leaving-n1277104" TargetMode="External"/><Relationship Id="rId10" Type="http://schemas.openxmlformats.org/officeDocument/2006/relationships/hyperlink" Target="https://www.cnbc.com/2021/08/11/what-the-federal-debt-ceiling-means-to-your-wallet.html" TargetMode="External"/><Relationship Id="rId19" Type="http://schemas.openxmlformats.org/officeDocument/2006/relationships/hyperlink" Target="https://www.atlanticcouncil.org/blogs/new-atlanticist/the-top-ten-risks-and-opportunities-for-2021/"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vox.com/2020/5/18/21251370/donald-trump-risk-coronavirus-2020-reelection-nuclear-china" TargetMode="External"/><Relationship Id="rId14" Type="http://schemas.openxmlformats.org/officeDocument/2006/relationships/hyperlink" Target="https://www.politico.com/news/2021/08/04/debt-limit-congress-502417" TargetMode="External"/><Relationship Id="rId22" Type="http://schemas.openxmlformats.org/officeDocument/2006/relationships/hyperlink" Target="http://strategicstudiesinstitute.army.mil/pubs/parameters/Articles/2011spring/Ehlefnawy.pdf" TargetMode="External"/><Relationship Id="rId27" Type="http://schemas.openxmlformats.org/officeDocument/2006/relationships/hyperlink" Target="https://www.cnn.com/2021/07/19/politics/democrats-infrastructure-drug-spending/index.html" TargetMode="External"/><Relationship Id="rId30" Type="http://schemas.openxmlformats.org/officeDocument/2006/relationships/hyperlink" Target="https://www.politico.com/news/2021/08/09/democrats-debt-limit-mcconnell-502885"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nagy\AppData\Roaming\Microsoft\Templates\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0468D7-CF08-4FB7-85BC-C1FB7DB921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Template>
  <TotalTime>3037</TotalTime>
  <Pages>1</Pages>
  <Words>12065</Words>
  <Characters>60329</Characters>
  <Application>Microsoft Office Word</Application>
  <DocSecurity>0</DocSecurity>
  <Lines>2010</Lines>
  <Paragraphs>2335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Nagy, John Francis (Debate)</dc:creator>
  <cp:keywords>5.1.1</cp:keywords>
  <dc:description/>
  <cp:lastModifiedBy>Nagy, John Francis (Debate)</cp:lastModifiedBy>
  <cp:revision>75</cp:revision>
  <dcterms:created xsi:type="dcterms:W3CDTF">2021-08-09T13:27:00Z</dcterms:created>
  <dcterms:modified xsi:type="dcterms:W3CDTF">2021-08-19T15:50:00Z</dcterms:modified>
</cp:coreProperties>
</file>